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7F9D0" w14:textId="3E5CF0F6" w:rsidR="00942023" w:rsidRPr="0019454B" w:rsidRDefault="00942023" w:rsidP="00942023">
      <w:pPr>
        <w:jc w:val="left"/>
        <w:rPr>
          <w:rFonts w:cs="Arial"/>
          <w:b/>
          <w:bCs/>
          <w:noProof/>
          <w:color w:val="E36C0A" w:themeColor="accent6" w:themeShade="BF"/>
          <w:sz w:val="36"/>
          <w:szCs w:val="36"/>
          <w:lang w:val="fr-FR" w:eastAsia="zh-CN"/>
        </w:rPr>
      </w:pPr>
      <w:r w:rsidRPr="0019454B">
        <w:rPr>
          <w:rFonts w:cs="Arial"/>
          <w:b/>
          <w:bCs/>
          <w:noProof/>
          <w:color w:val="E36C0A" w:themeColor="accent6" w:themeShade="BF"/>
          <w:sz w:val="36"/>
          <w:szCs w:val="36"/>
          <w:lang w:val="fr-FR" w:eastAsia="zh-CN"/>
        </w:rPr>
        <w:t>L'Accord sur la Zone de libre-échange continentale africaine et le développement agricole: Enjeux et perspectives</w:t>
      </w:r>
    </w:p>
    <w:p w14:paraId="3F579B85" w14:textId="197D211D" w:rsidR="00942023" w:rsidRDefault="00942023" w:rsidP="00942023">
      <w:pPr>
        <w:rPr>
          <w:rFonts w:asciiTheme="majorHAnsi" w:hAnsiTheme="majorHAnsi" w:cs="Arial"/>
          <w:bdr w:val="none" w:sz="0" w:space="0" w:color="auto" w:frame="1"/>
          <w:lang w:val="fr-FR"/>
        </w:rPr>
      </w:pPr>
    </w:p>
    <w:p w14:paraId="1EF61A01" w14:textId="08558455" w:rsidR="00942023" w:rsidRPr="00532AD5" w:rsidRDefault="00942023" w:rsidP="00942023">
      <w:pPr>
        <w:rPr>
          <w:rFonts w:asciiTheme="majorHAnsi" w:hAnsiTheme="majorHAnsi" w:cs="Arial"/>
          <w:bdr w:val="none" w:sz="0" w:space="0" w:color="auto" w:frame="1"/>
          <w:lang w:val="fr-FR"/>
        </w:rPr>
      </w:pPr>
    </w:p>
    <w:p w14:paraId="62506649" w14:textId="53C26CD2" w:rsidR="00942023" w:rsidRPr="00942023" w:rsidRDefault="00942023" w:rsidP="00942023">
      <w:pPr>
        <w:rPr>
          <w:sz w:val="24"/>
          <w:szCs w:val="24"/>
          <w:lang w:val="fr-FR"/>
        </w:rPr>
      </w:pPr>
      <w:r w:rsidRPr="00942023">
        <w:rPr>
          <w:noProof/>
          <w:sz w:val="24"/>
          <w:szCs w:val="24"/>
        </w:rPr>
        <w:drawing>
          <wp:anchor distT="0" distB="0" distL="114300" distR="114300" simplePos="0" relativeHeight="251659264" behindDoc="0" locked="0" layoutInCell="1" allowOverlap="1" wp14:anchorId="2F3157D5" wp14:editId="5DA7D06A">
            <wp:simplePos x="0" y="0"/>
            <wp:positionH relativeFrom="margin">
              <wp:posOffset>4537710</wp:posOffset>
            </wp:positionH>
            <wp:positionV relativeFrom="paragraph">
              <wp:posOffset>8255</wp:posOffset>
            </wp:positionV>
            <wp:extent cx="1570990" cy="1915795"/>
            <wp:effectExtent l="0" t="0" r="0" b="8255"/>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lloon_AfCFTA.png"/>
                    <pic:cNvPicPr/>
                  </pic:nvPicPr>
                  <pic:blipFill>
                    <a:blip r:embed="rId8"/>
                    <a:stretch>
                      <a:fillRect/>
                    </a:stretch>
                  </pic:blipFill>
                  <pic:spPr>
                    <a:xfrm>
                      <a:off x="0" y="0"/>
                      <a:ext cx="1570990" cy="1915795"/>
                    </a:xfrm>
                    <a:prstGeom prst="rect">
                      <a:avLst/>
                    </a:prstGeom>
                  </pic:spPr>
                </pic:pic>
              </a:graphicData>
            </a:graphic>
            <wp14:sizeRelH relativeFrom="page">
              <wp14:pctWidth>0</wp14:pctWidth>
            </wp14:sizeRelH>
            <wp14:sizeRelV relativeFrom="page">
              <wp14:pctHeight>0</wp14:pctHeight>
            </wp14:sizeRelV>
          </wp:anchor>
        </w:drawing>
      </w:r>
      <w:r w:rsidRPr="00942023">
        <w:rPr>
          <w:sz w:val="24"/>
          <w:szCs w:val="24"/>
          <w:lang w:val="fr-FR"/>
        </w:rPr>
        <w:t>L'Accord portant création de la Zone de libre-échange continentale africaine (</w:t>
      </w:r>
      <w:proofErr w:type="spellStart"/>
      <w:r w:rsidRPr="00942023">
        <w:rPr>
          <w:sz w:val="24"/>
          <w:szCs w:val="24"/>
          <w:lang w:val="fr-FR"/>
        </w:rPr>
        <w:t>ZLECAf</w:t>
      </w:r>
      <w:proofErr w:type="spellEnd"/>
      <w:r w:rsidRPr="00942023">
        <w:rPr>
          <w:sz w:val="24"/>
          <w:szCs w:val="24"/>
          <w:lang w:val="fr-FR"/>
        </w:rPr>
        <w:t>) offre à l'Afrique une occasion unique de déployer son potentiel économique en faveur d'une croissance inclusive et d'un développement durable. Cet accord permettra de créer un marché africain unique de plus d'un milliard de consommateurs avec un PIB combiné de 2,5 billions de dollars des États-Unis. Il a pour objet de promouvoir la transformation et la croissance de l'agriculture en Afrique et de contribuer à la sécurité alimentaire, ainsi que d'améliorer la compétitivité moyennant le développement de chaînes de valeur agricoles régionales et d'encourager les investissements essentiels dans les infrastructures de production et de commercialisation.</w:t>
      </w:r>
      <w:r w:rsidRPr="00942023">
        <w:rPr>
          <w:rStyle w:val="normaltextrun"/>
          <w:rFonts w:cs="Calibri"/>
          <w:color w:val="000000"/>
          <w:sz w:val="24"/>
          <w:szCs w:val="24"/>
          <w:shd w:val="clear" w:color="auto" w:fill="FFFFFF"/>
          <w:lang w:val="fr-FR"/>
        </w:rPr>
        <w:t xml:space="preserve"> </w:t>
      </w:r>
      <w:r w:rsidRPr="00942023">
        <w:rPr>
          <w:sz w:val="24"/>
          <w:szCs w:val="24"/>
          <w:lang w:val="fr-FR"/>
        </w:rPr>
        <w:t>À travers ses différents protocoles</w:t>
      </w:r>
      <w:bookmarkStart w:id="0" w:name="_GoBack"/>
      <w:bookmarkEnd w:id="0"/>
      <w:r w:rsidRPr="00942023">
        <w:rPr>
          <w:sz w:val="24"/>
          <w:szCs w:val="24"/>
          <w:lang w:val="fr-FR"/>
        </w:rPr>
        <w:t xml:space="preserve">, l'accord sur la </w:t>
      </w:r>
      <w:proofErr w:type="spellStart"/>
      <w:r w:rsidRPr="00942023">
        <w:rPr>
          <w:sz w:val="24"/>
          <w:szCs w:val="24"/>
          <w:lang w:val="fr-FR"/>
        </w:rPr>
        <w:t>ZLECAf</w:t>
      </w:r>
      <w:proofErr w:type="spellEnd"/>
      <w:r w:rsidRPr="00942023">
        <w:rPr>
          <w:sz w:val="24"/>
          <w:szCs w:val="24"/>
          <w:lang w:val="fr-FR"/>
        </w:rPr>
        <w:t xml:space="preserve"> aborde le commerce des marchandises (calendriers de libéralisation tarifaire, barrières non tarifaires, règles d'origine), le commerce des services, la concurrence, les investissements et la propriété intellectuelle. Une fois mis en place, il devrait stimuler les échanges agricoles intra-africains, estimés actuellement à moins de 20 pour cent du total des échanges agricoles.</w:t>
      </w:r>
    </w:p>
    <w:p w14:paraId="4170FB20" w14:textId="77777777" w:rsidR="00942023" w:rsidRPr="00942023" w:rsidRDefault="00942023" w:rsidP="00942023">
      <w:pPr>
        <w:rPr>
          <w:sz w:val="24"/>
          <w:szCs w:val="24"/>
          <w:lang w:val="fr-FR"/>
        </w:rPr>
      </w:pPr>
      <w:r w:rsidRPr="00942023">
        <w:rPr>
          <w:sz w:val="24"/>
          <w:szCs w:val="24"/>
          <w:lang w:val="fr-FR"/>
        </w:rPr>
        <w:t xml:space="preserve">Il est largement admis que l’accord portant création de la </w:t>
      </w:r>
      <w:proofErr w:type="spellStart"/>
      <w:r w:rsidRPr="00942023">
        <w:rPr>
          <w:sz w:val="24"/>
          <w:szCs w:val="24"/>
          <w:lang w:val="fr-FR"/>
        </w:rPr>
        <w:t>ZLECAf</w:t>
      </w:r>
      <w:proofErr w:type="spellEnd"/>
      <w:r w:rsidRPr="00942023">
        <w:rPr>
          <w:sz w:val="24"/>
          <w:szCs w:val="24"/>
          <w:lang w:val="fr-FR"/>
        </w:rPr>
        <w:t xml:space="preserve"> devra être étayé par des mesures et des politiques d'accompagnement. Dans de nombreux pays, l'amélioration des capacités de production et la promotion des investissements à valeur ajoutée constituent des conditions préalables pour tirer parti du marché unique créé par la </w:t>
      </w:r>
      <w:proofErr w:type="spellStart"/>
      <w:r w:rsidRPr="00942023">
        <w:rPr>
          <w:sz w:val="24"/>
          <w:szCs w:val="24"/>
          <w:lang w:val="fr-FR"/>
        </w:rPr>
        <w:t>ZLECAf</w:t>
      </w:r>
      <w:proofErr w:type="spellEnd"/>
      <w:r w:rsidRPr="00942023">
        <w:rPr>
          <w:sz w:val="24"/>
          <w:szCs w:val="24"/>
          <w:lang w:val="fr-FR"/>
        </w:rPr>
        <w:t xml:space="preserve">. Il faudra appliquer des politiques complémentaires dans le domaine des mesures sanitaires et phytosanitaires (SPS), des obstacles techniques au commerce (OTC) et des mécanismes de facilitation des échanges, notamment en ce qui concerne le respect des exigences des organismes internationaux de normalisation (par exemple la Commission du Codex Alimentarius) et l'introduction d'un régime commercial simplifié et harmonisé, en particulier pour les échanges agricoles transfrontaliers. Certains défis devront être relevés, notamment les pertes après récolte, la pression concurrentielle accrue, les mauvaises conditions de travail et les pertes </w:t>
      </w:r>
      <w:r w:rsidRPr="00942023">
        <w:rPr>
          <w:sz w:val="24"/>
          <w:szCs w:val="24"/>
          <w:lang w:val="fr-FR"/>
        </w:rPr>
        <w:lastRenderedPageBreak/>
        <w:t xml:space="preserve">d'emplois, la progressivité des droits de douane, les écarts en matière d'accès et d'utilisation des intrants et des services productifs entre les jeunes et entre femmes-hommes, et les dommages environnementaux causés par une croissance sauvage. </w:t>
      </w:r>
    </w:p>
    <w:p w14:paraId="265ED717" w14:textId="77777777" w:rsidR="00942023" w:rsidRPr="00942023" w:rsidRDefault="00942023" w:rsidP="00942023">
      <w:pPr>
        <w:rPr>
          <w:sz w:val="24"/>
          <w:szCs w:val="24"/>
          <w:lang w:val="fr-FR"/>
        </w:rPr>
      </w:pPr>
      <w:r w:rsidRPr="00942023">
        <w:rPr>
          <w:sz w:val="24"/>
          <w:szCs w:val="24"/>
          <w:lang w:val="fr-FR"/>
        </w:rPr>
        <w:t xml:space="preserve">Certes, la </w:t>
      </w:r>
      <w:proofErr w:type="spellStart"/>
      <w:r w:rsidRPr="00942023">
        <w:rPr>
          <w:sz w:val="24"/>
          <w:szCs w:val="24"/>
          <w:lang w:val="fr-FR"/>
        </w:rPr>
        <w:t>ZLECAf</w:t>
      </w:r>
      <w:proofErr w:type="spellEnd"/>
      <w:r w:rsidRPr="00942023">
        <w:rPr>
          <w:sz w:val="24"/>
          <w:szCs w:val="24"/>
          <w:lang w:val="fr-FR"/>
        </w:rPr>
        <w:t xml:space="preserve"> devrait jouer un rôle crucial pour répondre à la demande croissante de denrées alimentaires sur le continent, mais les liens entre le commerce et la sécurité alimentaire et la nutrition sont intrinsèquement complexes, car plusieurs voies d'interaction affectent simultanément les différentes dimensions de la sécurité alimentaire (disponibilité, accès, utilisation et stabilité). Ainsi, le commerce contribue à stabiliser les prix des denrées alimentaires et à améliorer la disponibilité alimentaire grâce au déplacement des denrées alimentaires des régions excédentaires vers les régions déficitaires. Certains considèrent toutefois le commerce comme une menace pour la sécurité alimentaire car il comporte des risques, tant pour les petits producteurs que pour les consommateurs. </w:t>
      </w:r>
    </w:p>
    <w:p w14:paraId="1F6E4661" w14:textId="77777777" w:rsidR="00942023" w:rsidRPr="00942023" w:rsidRDefault="00942023" w:rsidP="00942023">
      <w:pPr>
        <w:rPr>
          <w:sz w:val="24"/>
          <w:szCs w:val="24"/>
          <w:lang w:val="fr-FR"/>
        </w:rPr>
      </w:pPr>
      <w:r w:rsidRPr="00942023">
        <w:rPr>
          <w:sz w:val="24"/>
          <w:szCs w:val="24"/>
          <w:lang w:val="fr-FR"/>
        </w:rPr>
        <w:t xml:space="preserve">Cette discussion en ligne a pour but d'ouvrir un échange d'idées, de bonnes pratiques et de leçons apprises sur les enjeux et les perspectives de la mise en œuvre de la </w:t>
      </w:r>
      <w:proofErr w:type="spellStart"/>
      <w:r w:rsidRPr="00942023">
        <w:rPr>
          <w:sz w:val="24"/>
          <w:szCs w:val="24"/>
          <w:lang w:val="fr-FR"/>
        </w:rPr>
        <w:t>ZLECAf</w:t>
      </w:r>
      <w:proofErr w:type="spellEnd"/>
      <w:r w:rsidRPr="00942023">
        <w:rPr>
          <w:sz w:val="24"/>
          <w:szCs w:val="24"/>
          <w:lang w:val="fr-FR"/>
        </w:rPr>
        <w:t xml:space="preserve"> dans le secteur agricole et les incidences sur la sécurité alimentaire et la nutrition. Nous vous invitons à prendre en considération les questions </w:t>
      </w:r>
      <w:proofErr w:type="gramStart"/>
      <w:r w:rsidRPr="00942023">
        <w:rPr>
          <w:sz w:val="24"/>
          <w:szCs w:val="24"/>
          <w:lang w:val="fr-FR"/>
        </w:rPr>
        <w:t>suivantes:</w:t>
      </w:r>
      <w:proofErr w:type="gramEnd"/>
    </w:p>
    <w:p w14:paraId="648EB37B" w14:textId="77777777" w:rsidR="00942023" w:rsidRPr="00942023" w:rsidRDefault="00942023" w:rsidP="00942023">
      <w:pPr>
        <w:pStyle w:val="ListParagraph"/>
        <w:numPr>
          <w:ilvl w:val="0"/>
          <w:numId w:val="25"/>
        </w:numPr>
        <w:spacing w:line="240" w:lineRule="auto"/>
        <w:contextualSpacing/>
        <w:rPr>
          <w:rFonts w:eastAsiaTheme="minorEastAsia"/>
          <w:sz w:val="24"/>
          <w:szCs w:val="24"/>
          <w:lang w:val="fr-FR"/>
        </w:rPr>
      </w:pPr>
      <w:r w:rsidRPr="00942023">
        <w:rPr>
          <w:sz w:val="24"/>
          <w:szCs w:val="24"/>
          <w:lang w:val="fr-FR"/>
        </w:rPr>
        <w:t xml:space="preserve">Certains pays africains craignent que la </w:t>
      </w:r>
      <w:proofErr w:type="spellStart"/>
      <w:r w:rsidRPr="00942023">
        <w:rPr>
          <w:sz w:val="24"/>
          <w:szCs w:val="24"/>
          <w:lang w:val="fr-FR"/>
        </w:rPr>
        <w:t>ZLECAf</w:t>
      </w:r>
      <w:proofErr w:type="spellEnd"/>
      <w:r w:rsidRPr="00942023">
        <w:rPr>
          <w:sz w:val="24"/>
          <w:szCs w:val="24"/>
          <w:lang w:val="fr-FR"/>
        </w:rPr>
        <w:t xml:space="preserve"> ne porte préjudice aux agriculteurs et aux industries locales. Comment la </w:t>
      </w:r>
      <w:proofErr w:type="spellStart"/>
      <w:r w:rsidRPr="00942023">
        <w:rPr>
          <w:sz w:val="24"/>
          <w:szCs w:val="24"/>
          <w:lang w:val="fr-FR"/>
        </w:rPr>
        <w:t>ZLECAf</w:t>
      </w:r>
      <w:proofErr w:type="spellEnd"/>
      <w:r w:rsidRPr="00942023">
        <w:rPr>
          <w:sz w:val="24"/>
          <w:szCs w:val="24"/>
          <w:lang w:val="fr-FR"/>
        </w:rPr>
        <w:t xml:space="preserve"> va-t-elle influer sur la sécurité alimentaire et le développement </w:t>
      </w:r>
      <w:proofErr w:type="gramStart"/>
      <w:r w:rsidRPr="00942023">
        <w:rPr>
          <w:sz w:val="24"/>
          <w:szCs w:val="24"/>
          <w:lang w:val="fr-FR"/>
        </w:rPr>
        <w:t>agricole?</w:t>
      </w:r>
      <w:proofErr w:type="gramEnd"/>
      <w:r w:rsidRPr="00942023">
        <w:rPr>
          <w:sz w:val="24"/>
          <w:szCs w:val="24"/>
          <w:lang w:val="fr-FR"/>
        </w:rPr>
        <w:t xml:space="preserve"> Comment minimiser les éventuels impacts </w:t>
      </w:r>
      <w:proofErr w:type="gramStart"/>
      <w:r w:rsidRPr="00942023">
        <w:rPr>
          <w:sz w:val="24"/>
          <w:szCs w:val="24"/>
          <w:lang w:val="fr-FR"/>
        </w:rPr>
        <w:t>négatifs?</w:t>
      </w:r>
      <w:proofErr w:type="gramEnd"/>
      <w:r w:rsidRPr="00942023">
        <w:rPr>
          <w:sz w:val="24"/>
          <w:szCs w:val="24"/>
          <w:lang w:val="fr-FR"/>
        </w:rPr>
        <w:t xml:space="preserve"> Pouvez-vous en donner quelques exemples </w:t>
      </w:r>
      <w:proofErr w:type="gramStart"/>
      <w:r w:rsidRPr="00942023">
        <w:rPr>
          <w:sz w:val="24"/>
          <w:szCs w:val="24"/>
          <w:lang w:val="fr-FR"/>
        </w:rPr>
        <w:t>concrets?</w:t>
      </w:r>
      <w:proofErr w:type="gramEnd"/>
    </w:p>
    <w:p w14:paraId="51885105" w14:textId="77777777" w:rsidR="00942023" w:rsidRPr="00942023" w:rsidRDefault="00942023" w:rsidP="00942023">
      <w:pPr>
        <w:pStyle w:val="ListParagraph"/>
        <w:numPr>
          <w:ilvl w:val="0"/>
          <w:numId w:val="25"/>
        </w:numPr>
        <w:spacing w:line="240" w:lineRule="auto"/>
        <w:contextualSpacing/>
        <w:rPr>
          <w:rFonts w:eastAsiaTheme="minorHAnsi"/>
          <w:sz w:val="24"/>
          <w:szCs w:val="24"/>
          <w:lang w:val="fr-FR"/>
        </w:rPr>
      </w:pPr>
      <w:r w:rsidRPr="00942023">
        <w:rPr>
          <w:rFonts w:eastAsiaTheme="minorEastAsia"/>
          <w:sz w:val="24"/>
          <w:szCs w:val="24"/>
          <w:lang w:val="fr-FR"/>
        </w:rPr>
        <w:t xml:space="preserve">Le commerce transfrontalier informel joue un rôle crucial en contribuant à la sécurité alimentaire, mais pose également des défis majeurs pour les commerçants et les entreprises locales.  Comment les politiques commerciales appliquées dans le contexte de la </w:t>
      </w:r>
      <w:proofErr w:type="spellStart"/>
      <w:r w:rsidRPr="00942023">
        <w:rPr>
          <w:rFonts w:eastAsiaTheme="minorEastAsia"/>
          <w:sz w:val="24"/>
          <w:szCs w:val="24"/>
          <w:lang w:val="fr-FR"/>
        </w:rPr>
        <w:t>ZLEACf</w:t>
      </w:r>
      <w:proofErr w:type="spellEnd"/>
      <w:r w:rsidRPr="00942023">
        <w:rPr>
          <w:rFonts w:eastAsiaTheme="minorEastAsia"/>
          <w:sz w:val="24"/>
          <w:szCs w:val="24"/>
          <w:lang w:val="fr-FR"/>
        </w:rPr>
        <w:t xml:space="preserve"> devront-elles aborder ce commerce transfrontalier </w:t>
      </w:r>
      <w:proofErr w:type="gramStart"/>
      <w:r w:rsidRPr="00942023">
        <w:rPr>
          <w:rFonts w:eastAsiaTheme="minorEastAsia"/>
          <w:sz w:val="24"/>
          <w:szCs w:val="24"/>
          <w:lang w:val="fr-FR"/>
        </w:rPr>
        <w:t>informel?</w:t>
      </w:r>
      <w:proofErr w:type="gramEnd"/>
      <w:r w:rsidRPr="00942023">
        <w:rPr>
          <w:rFonts w:eastAsiaTheme="minorEastAsia"/>
          <w:sz w:val="24"/>
          <w:szCs w:val="24"/>
          <w:lang w:val="fr-FR"/>
        </w:rPr>
        <w:t xml:space="preserve"> Quels sont les éléments qui font obstacle à la formalisation inclusive du commerce agricole en </w:t>
      </w:r>
      <w:proofErr w:type="gramStart"/>
      <w:r w:rsidRPr="00942023">
        <w:rPr>
          <w:rFonts w:eastAsiaTheme="minorEastAsia"/>
          <w:sz w:val="24"/>
          <w:szCs w:val="24"/>
          <w:lang w:val="fr-FR"/>
        </w:rPr>
        <w:t>Afrique?</w:t>
      </w:r>
      <w:proofErr w:type="gramEnd"/>
    </w:p>
    <w:p w14:paraId="759916C3" w14:textId="77777777" w:rsidR="00942023" w:rsidRPr="00942023" w:rsidRDefault="00942023" w:rsidP="00942023">
      <w:pPr>
        <w:pStyle w:val="ListParagraph"/>
        <w:numPr>
          <w:ilvl w:val="0"/>
          <w:numId w:val="25"/>
        </w:numPr>
        <w:spacing w:line="240" w:lineRule="auto"/>
        <w:contextualSpacing/>
        <w:rPr>
          <w:rFonts w:eastAsiaTheme="minorHAnsi"/>
          <w:sz w:val="24"/>
          <w:szCs w:val="24"/>
          <w:lang w:val="fr-FR"/>
        </w:rPr>
      </w:pPr>
      <w:r w:rsidRPr="00942023">
        <w:rPr>
          <w:sz w:val="24"/>
          <w:szCs w:val="24"/>
          <w:lang w:val="fr-FR"/>
        </w:rPr>
        <w:t xml:space="preserve">Plus de 90 pour cent des acteurs sur les marchés africains sont </w:t>
      </w:r>
      <w:proofErr w:type="gramStart"/>
      <w:r w:rsidRPr="00942023">
        <w:rPr>
          <w:sz w:val="24"/>
          <w:szCs w:val="24"/>
          <w:lang w:val="fr-FR"/>
        </w:rPr>
        <w:t>des micro</w:t>
      </w:r>
      <w:proofErr w:type="gramEnd"/>
      <w:r w:rsidRPr="00942023">
        <w:rPr>
          <w:sz w:val="24"/>
          <w:szCs w:val="24"/>
          <w:lang w:val="fr-FR"/>
        </w:rPr>
        <w:t xml:space="preserve">, petites et moyennes entreprises (MPME). Quels sont les enjeux spécifiques auxquels sont confrontés les opérateurs et les MPME dans le cadre du commerce agricole </w:t>
      </w:r>
      <w:proofErr w:type="gramStart"/>
      <w:r w:rsidRPr="00942023">
        <w:rPr>
          <w:sz w:val="24"/>
          <w:szCs w:val="24"/>
          <w:lang w:val="fr-FR"/>
        </w:rPr>
        <w:t>transfrontalier?</w:t>
      </w:r>
      <w:proofErr w:type="gramEnd"/>
      <w:r w:rsidRPr="00942023">
        <w:rPr>
          <w:sz w:val="24"/>
          <w:szCs w:val="24"/>
          <w:lang w:val="fr-FR"/>
        </w:rPr>
        <w:t xml:space="preserve"> Quelles sont les actions qui, selon vous, peuvent contribuer à relever ces </w:t>
      </w:r>
      <w:proofErr w:type="gramStart"/>
      <w:r w:rsidRPr="00942023">
        <w:rPr>
          <w:sz w:val="24"/>
          <w:szCs w:val="24"/>
          <w:lang w:val="fr-FR"/>
        </w:rPr>
        <w:t>défis?</w:t>
      </w:r>
      <w:proofErr w:type="gramEnd"/>
      <w:r w:rsidRPr="00942023">
        <w:rPr>
          <w:sz w:val="24"/>
          <w:szCs w:val="24"/>
          <w:lang w:val="fr-FR"/>
        </w:rPr>
        <w:t xml:space="preserve"> Existe-t-il des solutions informatiques numériques éprouvées permettant de répondre à certains de ces enjeux, et peuvent-elles être mises en œuvre à plus grande </w:t>
      </w:r>
      <w:proofErr w:type="gramStart"/>
      <w:r w:rsidRPr="00942023">
        <w:rPr>
          <w:sz w:val="24"/>
          <w:szCs w:val="24"/>
          <w:lang w:val="fr-FR"/>
        </w:rPr>
        <w:t>échelle?</w:t>
      </w:r>
      <w:proofErr w:type="gramEnd"/>
    </w:p>
    <w:p w14:paraId="0D0B30E7" w14:textId="77777777" w:rsidR="00942023" w:rsidRPr="00942023" w:rsidRDefault="00942023" w:rsidP="00942023">
      <w:pPr>
        <w:pStyle w:val="ListParagraph"/>
        <w:numPr>
          <w:ilvl w:val="0"/>
          <w:numId w:val="25"/>
        </w:numPr>
        <w:spacing w:line="240" w:lineRule="auto"/>
        <w:contextualSpacing/>
        <w:rPr>
          <w:sz w:val="24"/>
          <w:szCs w:val="24"/>
          <w:lang w:val="fr-FR"/>
        </w:rPr>
      </w:pPr>
      <w:r w:rsidRPr="00942023">
        <w:rPr>
          <w:sz w:val="24"/>
          <w:szCs w:val="24"/>
          <w:lang w:val="fr-FR"/>
        </w:rPr>
        <w:t>Les SPS/OTC ont un rôle légitime à jouer pour garantir la sécurité alimentaire. Veuillez décrire à l'aide d'exemples comment ces mesures peuvent devenir des entraves aux échanges et partager les bonnes pratiques en illustrant la manière dont ces obstacles aux échanges peuvent être surmontés.</w:t>
      </w:r>
    </w:p>
    <w:p w14:paraId="015FBD5A" w14:textId="77777777" w:rsidR="00942023" w:rsidRPr="00942023" w:rsidRDefault="00942023" w:rsidP="00942023">
      <w:pPr>
        <w:pStyle w:val="ListParagraph"/>
        <w:numPr>
          <w:ilvl w:val="0"/>
          <w:numId w:val="25"/>
        </w:numPr>
        <w:spacing w:line="240" w:lineRule="auto"/>
        <w:contextualSpacing/>
        <w:rPr>
          <w:sz w:val="24"/>
          <w:szCs w:val="24"/>
          <w:lang w:val="fr-FR"/>
        </w:rPr>
      </w:pPr>
      <w:r w:rsidRPr="00942023">
        <w:rPr>
          <w:sz w:val="24"/>
          <w:szCs w:val="24"/>
          <w:lang w:val="fr-FR"/>
        </w:rPr>
        <w:t xml:space="preserve">Dans le cadre de la </w:t>
      </w:r>
      <w:proofErr w:type="spellStart"/>
      <w:r w:rsidRPr="00942023">
        <w:rPr>
          <w:sz w:val="24"/>
          <w:szCs w:val="24"/>
          <w:lang w:val="fr-FR"/>
        </w:rPr>
        <w:t>ZLEACf</w:t>
      </w:r>
      <w:proofErr w:type="spellEnd"/>
      <w:r w:rsidRPr="00942023">
        <w:rPr>
          <w:sz w:val="24"/>
          <w:szCs w:val="24"/>
          <w:lang w:val="fr-FR"/>
        </w:rPr>
        <w:t xml:space="preserve">, les pays africains se sont engagés à libéraliser la quasi-totalité des échanges commerciaux moyennant l'élimination des droits de douane sur 90 pour cent des marchandises. Les 10 pour cent restants sont répartis entre les produits sensibles (7 pour cent) et la liste d'exclusion (3 pour cent), à savoir les produits pour lesquels aucune réduction tarifaire ne serait proposée. La liste des produits sensibles et exclus n'est pas encore disponible. Si des denrées alimentaires essentielles figurent sur la liste des produits sensibles et exclus, quelles en seraient les conséquences pour la sécurité </w:t>
      </w:r>
      <w:proofErr w:type="gramStart"/>
      <w:r w:rsidRPr="00942023">
        <w:rPr>
          <w:sz w:val="24"/>
          <w:szCs w:val="24"/>
          <w:lang w:val="fr-FR"/>
        </w:rPr>
        <w:t>alimentaire?</w:t>
      </w:r>
      <w:proofErr w:type="gramEnd"/>
      <w:r w:rsidRPr="00942023">
        <w:rPr>
          <w:sz w:val="24"/>
          <w:szCs w:val="24"/>
          <w:lang w:val="fr-FR"/>
        </w:rPr>
        <w:t xml:space="preserve"> </w:t>
      </w:r>
    </w:p>
    <w:p w14:paraId="50EFD859" w14:textId="77777777" w:rsidR="00942023" w:rsidRPr="00942023" w:rsidRDefault="00942023" w:rsidP="00942023">
      <w:pPr>
        <w:pStyle w:val="ListParagraph"/>
        <w:numPr>
          <w:ilvl w:val="0"/>
          <w:numId w:val="25"/>
        </w:numPr>
        <w:spacing w:line="240" w:lineRule="auto"/>
        <w:contextualSpacing/>
        <w:rPr>
          <w:sz w:val="24"/>
          <w:szCs w:val="24"/>
          <w:lang w:val="fr-FR"/>
        </w:rPr>
      </w:pPr>
      <w:r w:rsidRPr="00942023">
        <w:rPr>
          <w:sz w:val="24"/>
          <w:szCs w:val="24"/>
          <w:lang w:val="fr-FR"/>
        </w:rPr>
        <w:lastRenderedPageBreak/>
        <w:t xml:space="preserve">La dépendance vis-à-vis des importations de denrées alimentaires rend les pays africains vulnérables aux fluctuations des échanges commerciaux internationaux causées par COVID19. Quelles sont les mesures politiques et réglementaires qui peuvent être prises au niveau régional et/ou continental pour maintenir les circuits commerciaux ouverts, tout en minimisant les impacts sur les chaînes d'approvisionnement </w:t>
      </w:r>
      <w:proofErr w:type="gramStart"/>
      <w:r w:rsidRPr="00942023">
        <w:rPr>
          <w:sz w:val="24"/>
          <w:szCs w:val="24"/>
          <w:lang w:val="fr-FR"/>
        </w:rPr>
        <w:t>alimentaire?</w:t>
      </w:r>
      <w:proofErr w:type="gramEnd"/>
      <w:r w:rsidRPr="00942023">
        <w:rPr>
          <w:sz w:val="24"/>
          <w:szCs w:val="24"/>
          <w:lang w:val="fr-FR"/>
        </w:rPr>
        <w:t xml:space="preserve"> Quel est le rôle de la </w:t>
      </w:r>
      <w:proofErr w:type="spellStart"/>
      <w:r w:rsidRPr="00942023">
        <w:rPr>
          <w:sz w:val="24"/>
          <w:szCs w:val="24"/>
          <w:lang w:val="fr-FR"/>
        </w:rPr>
        <w:t>ZLEACf</w:t>
      </w:r>
      <w:proofErr w:type="spellEnd"/>
      <w:r w:rsidRPr="00942023">
        <w:rPr>
          <w:sz w:val="24"/>
          <w:szCs w:val="24"/>
          <w:lang w:val="fr-FR"/>
        </w:rPr>
        <w:t xml:space="preserve"> à cet </w:t>
      </w:r>
      <w:proofErr w:type="gramStart"/>
      <w:r w:rsidRPr="00942023">
        <w:rPr>
          <w:sz w:val="24"/>
          <w:szCs w:val="24"/>
          <w:lang w:val="fr-FR"/>
        </w:rPr>
        <w:t>égard?</w:t>
      </w:r>
      <w:proofErr w:type="gramEnd"/>
    </w:p>
    <w:p w14:paraId="1C4BA015" w14:textId="77777777" w:rsidR="00942023" w:rsidRPr="00942023" w:rsidRDefault="00942023" w:rsidP="00942023">
      <w:pPr>
        <w:rPr>
          <w:sz w:val="24"/>
          <w:szCs w:val="24"/>
          <w:lang w:val="fr-FR"/>
        </w:rPr>
      </w:pPr>
      <w:r w:rsidRPr="00942023">
        <w:rPr>
          <w:rFonts w:cstheme="minorHAnsi"/>
          <w:sz w:val="24"/>
          <w:szCs w:val="24"/>
          <w:lang w:val="fr-FR"/>
        </w:rPr>
        <w:t xml:space="preserve">Les résultats de la discussion contribueront à éclairer le travail de la FAO dans le soutien fourni aux pays africains et aux organismes régionaux pour la mise en œuvre de la </w:t>
      </w:r>
      <w:proofErr w:type="spellStart"/>
      <w:r w:rsidRPr="00942023">
        <w:rPr>
          <w:rFonts w:cstheme="minorHAnsi"/>
          <w:sz w:val="24"/>
          <w:szCs w:val="24"/>
          <w:lang w:val="fr-FR"/>
        </w:rPr>
        <w:t>ZLEACf</w:t>
      </w:r>
      <w:proofErr w:type="spellEnd"/>
      <w:r w:rsidRPr="00942023">
        <w:rPr>
          <w:rFonts w:cstheme="minorHAnsi"/>
          <w:sz w:val="24"/>
          <w:szCs w:val="24"/>
          <w:lang w:val="fr-FR"/>
        </w:rPr>
        <w:t xml:space="preserve"> dans le secteur agroalimentaire et pour améliorer le partage des connaissances, la coopération et l'échange d'informations sur le commerce agricole intra-africain dans le contexte de la </w:t>
      </w:r>
      <w:proofErr w:type="spellStart"/>
      <w:r w:rsidRPr="00942023">
        <w:rPr>
          <w:rFonts w:cstheme="minorHAnsi"/>
          <w:sz w:val="24"/>
          <w:szCs w:val="24"/>
          <w:lang w:val="fr-FR"/>
        </w:rPr>
        <w:t>ZLEACf</w:t>
      </w:r>
      <w:proofErr w:type="spellEnd"/>
      <w:r w:rsidRPr="00942023">
        <w:rPr>
          <w:rFonts w:cstheme="minorHAnsi"/>
          <w:sz w:val="24"/>
          <w:szCs w:val="24"/>
          <w:lang w:val="fr-FR"/>
        </w:rPr>
        <w:t>.</w:t>
      </w:r>
    </w:p>
    <w:p w14:paraId="1C490B17" w14:textId="77777777" w:rsidR="00942023" w:rsidRPr="00942023" w:rsidRDefault="00942023" w:rsidP="00942023">
      <w:pPr>
        <w:rPr>
          <w:rFonts w:cstheme="minorHAnsi"/>
          <w:sz w:val="24"/>
          <w:szCs w:val="24"/>
          <w:lang w:val="fr-FR"/>
        </w:rPr>
      </w:pPr>
      <w:r w:rsidRPr="00942023">
        <w:rPr>
          <w:rFonts w:cstheme="minorHAnsi"/>
          <w:sz w:val="24"/>
          <w:szCs w:val="24"/>
          <w:lang w:val="fr-FR"/>
        </w:rPr>
        <w:t xml:space="preserve">Nous attendons avec impatience vos contributions et vous remercions de votre aide pour faire avancer l'agenda du commerce agricole dans le processus de la </w:t>
      </w:r>
      <w:proofErr w:type="spellStart"/>
      <w:r w:rsidRPr="00942023">
        <w:rPr>
          <w:rFonts w:cstheme="minorHAnsi"/>
          <w:sz w:val="24"/>
          <w:szCs w:val="24"/>
          <w:lang w:val="fr-FR"/>
        </w:rPr>
        <w:t>ZLEACf</w:t>
      </w:r>
      <w:proofErr w:type="spellEnd"/>
      <w:r w:rsidRPr="00942023">
        <w:rPr>
          <w:rFonts w:cstheme="minorHAnsi"/>
          <w:sz w:val="24"/>
          <w:szCs w:val="24"/>
          <w:lang w:val="fr-FR"/>
        </w:rPr>
        <w:t>.</w:t>
      </w:r>
    </w:p>
    <w:p w14:paraId="4112007D" w14:textId="0C68B2EA" w:rsidR="006D7001" w:rsidRPr="00942023" w:rsidRDefault="00942023" w:rsidP="00942023">
      <w:pPr>
        <w:rPr>
          <w:sz w:val="24"/>
          <w:szCs w:val="24"/>
        </w:rPr>
      </w:pPr>
      <w:r w:rsidRPr="00942023">
        <w:rPr>
          <w:rFonts w:cstheme="minorHAnsi"/>
          <w:sz w:val="24"/>
          <w:szCs w:val="24"/>
          <w:lang w:val="fr-FR"/>
        </w:rPr>
        <w:t xml:space="preserve">Jean </w:t>
      </w:r>
      <w:proofErr w:type="spellStart"/>
      <w:r w:rsidRPr="00942023">
        <w:rPr>
          <w:rFonts w:cstheme="minorHAnsi"/>
          <w:sz w:val="24"/>
          <w:szCs w:val="24"/>
          <w:lang w:val="fr-FR"/>
        </w:rPr>
        <w:t>Senahoun</w:t>
      </w:r>
      <w:proofErr w:type="spellEnd"/>
    </w:p>
    <w:sectPr w:rsidR="006D7001" w:rsidRPr="00942023" w:rsidSect="008F2ADB">
      <w:headerReference w:type="default" r:id="rId9"/>
      <w:footerReference w:type="default" r:id="rId10"/>
      <w:headerReference w:type="first" r:id="rId11"/>
      <w:footerReference w:type="first" r:id="rId12"/>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7AE30" w14:textId="77777777" w:rsidR="007F31D8" w:rsidRDefault="007F31D8" w:rsidP="00D079C6">
      <w:pPr>
        <w:spacing w:after="0"/>
      </w:pPr>
      <w:r>
        <w:separator/>
      </w:r>
    </w:p>
    <w:p w14:paraId="37B25189" w14:textId="77777777" w:rsidR="007F31D8" w:rsidRDefault="007F31D8"/>
  </w:endnote>
  <w:endnote w:type="continuationSeparator" w:id="0">
    <w:p w14:paraId="3BA3FAE5" w14:textId="77777777" w:rsidR="007F31D8" w:rsidRDefault="007F31D8" w:rsidP="00D079C6">
      <w:pPr>
        <w:spacing w:after="0"/>
      </w:pPr>
      <w:r>
        <w:continuationSeparator/>
      </w:r>
    </w:p>
    <w:p w14:paraId="1CDCF5FD" w14:textId="77777777" w:rsidR="007F31D8" w:rsidRDefault="007F31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Borders>
        <w:bottom w:val="single" w:sz="12" w:space="0" w:color="31849B"/>
      </w:tblBorders>
      <w:tblLook w:val="04A0" w:firstRow="1" w:lastRow="0" w:firstColumn="1" w:lastColumn="0" w:noHBand="0" w:noVBand="1"/>
    </w:tblPr>
    <w:tblGrid>
      <w:gridCol w:w="9639"/>
    </w:tblGrid>
    <w:tr w:rsidR="00034D31" w14:paraId="5BE48CC1" w14:textId="77777777" w:rsidTr="008F2ADB">
      <w:tc>
        <w:tcPr>
          <w:tcW w:w="9639" w:type="dxa"/>
        </w:tcPr>
        <w:p w14:paraId="58DE1BFD" w14:textId="77777777" w:rsidR="00034D31" w:rsidRPr="00351B73" w:rsidRDefault="00034D31" w:rsidP="00EB3574">
          <w:pPr>
            <w:pStyle w:val="Footer"/>
            <w:jc w:val="center"/>
            <w:rPr>
              <w:b/>
              <w:color w:val="C00000"/>
            </w:rPr>
          </w:pPr>
        </w:p>
      </w:tc>
    </w:tr>
  </w:tbl>
  <w:p w14:paraId="69F8ABC4" w14:textId="77777777" w:rsidR="00034D31" w:rsidRDefault="00034D31" w:rsidP="008E48A2">
    <w:pPr>
      <w:pStyle w:val="Footer"/>
      <w:jc w:val="center"/>
      <w:rPr>
        <w:b/>
        <w:color w:val="C00000"/>
      </w:rPr>
    </w:pPr>
  </w:p>
  <w:p w14:paraId="4370B092" w14:textId="77777777" w:rsidR="00034D31" w:rsidRPr="00381604" w:rsidRDefault="00034D31" w:rsidP="00645605">
    <w:pPr>
      <w:pStyle w:val="Footer"/>
      <w:tabs>
        <w:tab w:val="clear" w:pos="9360"/>
        <w:tab w:val="right" w:pos="9639"/>
      </w:tabs>
      <w:jc w:val="left"/>
      <w:rPr>
        <w:rStyle w:val="Hyperlink"/>
        <w:lang w:val="fr-FR"/>
      </w:rPr>
    </w:pPr>
    <w:r w:rsidRPr="009A08A7">
      <w:rPr>
        <w:color w:val="31849B" w:themeColor="accent5" w:themeShade="BF"/>
        <w:lang w:val="fr-FR"/>
      </w:rPr>
      <w:t>Forum global sur la sécurité alimentaire et la nutrition</w:t>
    </w:r>
    <w:r w:rsidRPr="00381604">
      <w:rPr>
        <w:color w:val="C00000"/>
        <w:lang w:val="fr-FR"/>
      </w:rPr>
      <w:tab/>
    </w:r>
    <w:hyperlink r:id="rId1" w:history="1">
      <w:r w:rsidRPr="00381604">
        <w:rPr>
          <w:rStyle w:val="Hyperlink"/>
          <w:lang w:val="fr-FR"/>
        </w:rPr>
        <w:t>www.fao.org/fsnforum/fr</w:t>
      </w:r>
    </w:hyperlink>
  </w:p>
  <w:p w14:paraId="33D9031D" w14:textId="77777777" w:rsidR="00034D31" w:rsidRPr="00381604" w:rsidRDefault="00034D31" w:rsidP="008F2ADB">
    <w:pPr>
      <w:pStyle w:val="Footer"/>
      <w:jc w:val="left"/>
      <w:rPr>
        <w:b/>
        <w:color w:val="31849B" w:themeColor="accent5" w:themeShade="BF"/>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Borders>
        <w:bottom w:val="single" w:sz="12" w:space="0" w:color="31849B"/>
      </w:tblBorders>
      <w:tblLook w:val="04A0" w:firstRow="1" w:lastRow="0" w:firstColumn="1" w:lastColumn="0" w:noHBand="0" w:noVBand="1"/>
    </w:tblPr>
    <w:tblGrid>
      <w:gridCol w:w="9639"/>
    </w:tblGrid>
    <w:tr w:rsidR="00034D31" w14:paraId="0D3B50EE" w14:textId="77777777" w:rsidTr="00E6703B">
      <w:tc>
        <w:tcPr>
          <w:tcW w:w="9639" w:type="dxa"/>
        </w:tcPr>
        <w:p w14:paraId="6634A8C4" w14:textId="77777777" w:rsidR="00034D31" w:rsidRPr="00351B73" w:rsidRDefault="00034D31" w:rsidP="00E6703B">
          <w:pPr>
            <w:pStyle w:val="Footer"/>
            <w:jc w:val="center"/>
            <w:rPr>
              <w:b/>
              <w:color w:val="C00000"/>
            </w:rPr>
          </w:pPr>
        </w:p>
      </w:tc>
    </w:tr>
  </w:tbl>
  <w:p w14:paraId="379C7940" w14:textId="77777777" w:rsidR="00034D31" w:rsidRDefault="00034D31" w:rsidP="008F2ADB">
    <w:pPr>
      <w:pStyle w:val="Footer"/>
      <w:jc w:val="center"/>
      <w:rPr>
        <w:b/>
        <w:color w:val="C00000"/>
      </w:rPr>
    </w:pPr>
  </w:p>
  <w:p w14:paraId="08E46E56" w14:textId="07DF2275" w:rsidR="00034D31" w:rsidRPr="00381604" w:rsidRDefault="00034D31" w:rsidP="008F2ADB">
    <w:pPr>
      <w:pStyle w:val="Footer"/>
      <w:tabs>
        <w:tab w:val="clear" w:pos="9360"/>
        <w:tab w:val="right" w:pos="9639"/>
      </w:tabs>
      <w:jc w:val="left"/>
      <w:rPr>
        <w:rStyle w:val="Hyperlink"/>
        <w:lang w:val="fr-FR"/>
      </w:rPr>
    </w:pPr>
    <w:r w:rsidRPr="009A08A7">
      <w:rPr>
        <w:color w:val="31849B" w:themeColor="accent5" w:themeShade="BF"/>
        <w:lang w:val="fr-FR"/>
      </w:rPr>
      <w:t>Forum global sur la sécurité alimentaire et la nutrition</w:t>
    </w:r>
    <w:r w:rsidRPr="00381604">
      <w:rPr>
        <w:color w:val="C00000"/>
        <w:lang w:val="fr-FR"/>
      </w:rPr>
      <w:tab/>
    </w:r>
    <w:hyperlink r:id="rId1" w:history="1">
      <w:r w:rsidRPr="00381604">
        <w:rPr>
          <w:rStyle w:val="Hyperlink"/>
          <w:lang w:val="fr-FR"/>
        </w:rPr>
        <w:t>www.fao.org/fsnforum/fr</w:t>
      </w:r>
    </w:hyperlink>
  </w:p>
  <w:p w14:paraId="59223CEE" w14:textId="77777777" w:rsidR="00034D31" w:rsidRPr="00381604" w:rsidRDefault="00034D31" w:rsidP="008F2ADB">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CCD8D" w14:textId="77777777" w:rsidR="007F31D8" w:rsidRDefault="007F31D8" w:rsidP="00D079C6">
      <w:pPr>
        <w:spacing w:after="0"/>
      </w:pPr>
      <w:r>
        <w:separator/>
      </w:r>
    </w:p>
    <w:p w14:paraId="4436854C" w14:textId="77777777" w:rsidR="007F31D8" w:rsidRDefault="007F31D8"/>
  </w:footnote>
  <w:footnote w:type="continuationSeparator" w:id="0">
    <w:p w14:paraId="1378A04B" w14:textId="77777777" w:rsidR="007F31D8" w:rsidRDefault="007F31D8" w:rsidP="00D079C6">
      <w:pPr>
        <w:spacing w:after="0"/>
      </w:pPr>
      <w:r>
        <w:continuationSeparator/>
      </w:r>
    </w:p>
    <w:p w14:paraId="15AA0EA0" w14:textId="77777777" w:rsidR="007F31D8" w:rsidRDefault="007F31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034D31" w:rsidRPr="00942023" w14:paraId="7DBC5ECB" w14:textId="77777777" w:rsidTr="00220FC1">
      <w:tc>
        <w:tcPr>
          <w:tcW w:w="249" w:type="pct"/>
        </w:tcPr>
        <w:p w14:paraId="02C8A6C8" w14:textId="26FE6E2C" w:rsidR="00034D31" w:rsidRPr="00B01341" w:rsidRDefault="00034D31">
          <w:pPr>
            <w:pStyle w:val="Head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E67D1D">
            <w:rPr>
              <w:noProof/>
              <w:color w:val="31849B"/>
              <w:sz w:val="20"/>
              <w:szCs w:val="20"/>
            </w:rPr>
            <w:t>2</w:t>
          </w:r>
          <w:r w:rsidRPr="00B01341">
            <w:rPr>
              <w:color w:val="31849B"/>
              <w:sz w:val="20"/>
              <w:szCs w:val="20"/>
            </w:rPr>
            <w:fldChar w:fldCharType="end"/>
          </w:r>
        </w:p>
      </w:tc>
      <w:tc>
        <w:tcPr>
          <w:tcW w:w="4751" w:type="pct"/>
        </w:tcPr>
        <w:p w14:paraId="66B30B10" w14:textId="29242199" w:rsidR="00034D31" w:rsidRPr="00381604" w:rsidRDefault="00942023" w:rsidP="00942023">
          <w:pPr>
            <w:jc w:val="left"/>
            <w:rPr>
              <w:lang w:val="fr-FR"/>
            </w:rPr>
          </w:pPr>
          <w:r w:rsidRPr="00942023">
            <w:rPr>
              <w:b/>
              <w:color w:val="31849B"/>
              <w:sz w:val="20"/>
              <w:szCs w:val="20"/>
              <w:lang w:val="fr-FR"/>
            </w:rPr>
            <w:t xml:space="preserve">L'Accord sur la Zone de libre-échange continentale africaine et le développement </w:t>
          </w:r>
          <w:proofErr w:type="gramStart"/>
          <w:r w:rsidRPr="00942023">
            <w:rPr>
              <w:b/>
              <w:color w:val="31849B"/>
              <w:sz w:val="20"/>
              <w:szCs w:val="20"/>
              <w:lang w:val="fr-FR"/>
            </w:rPr>
            <w:t>agricole:</w:t>
          </w:r>
          <w:proofErr w:type="gramEnd"/>
          <w:r w:rsidRPr="00942023">
            <w:rPr>
              <w:b/>
              <w:color w:val="31849B"/>
              <w:sz w:val="20"/>
              <w:szCs w:val="20"/>
              <w:lang w:val="fr-FR"/>
            </w:rPr>
            <w:t xml:space="preserve"> Enjeux et perspectives</w:t>
          </w:r>
        </w:p>
      </w:tc>
    </w:tr>
  </w:tbl>
  <w:p w14:paraId="59EDF489" w14:textId="77777777" w:rsidR="00034D31" w:rsidRPr="00381604" w:rsidRDefault="00034D31">
    <w:pP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19CC0" w14:textId="3D627BF3" w:rsidR="00034D31" w:rsidRDefault="00034D31" w:rsidP="00034D31">
    <w:pPr>
      <w:pStyle w:val="Header"/>
      <w:jc w:val="left"/>
      <w:rPr>
        <w:b/>
        <w:color w:val="FFFFFF"/>
      </w:rPr>
    </w:pPr>
    <w:r>
      <w:rPr>
        <w:b/>
        <w:noProof/>
        <w:color w:val="FFFFFF"/>
        <w:lang w:val="en-GB" w:eastAsia="zh-CN"/>
      </w:rPr>
      <w:drawing>
        <wp:inline distT="0" distB="0" distL="0" distR="0" wp14:anchorId="0639DD3E" wp14:editId="333B4947">
          <wp:extent cx="3792393" cy="72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fr.png"/>
                  <pic:cNvPicPr/>
                </pic:nvPicPr>
                <pic:blipFill>
                  <a:blip r:embed="rId1">
                    <a:extLst>
                      <a:ext uri="{28A0092B-C50C-407E-A947-70E740481C1C}">
                        <a14:useLocalDpi xmlns:a14="http://schemas.microsoft.com/office/drawing/2010/main" val="0"/>
                      </a:ext>
                    </a:extLst>
                  </a:blip>
                  <a:stretch>
                    <a:fillRect/>
                  </a:stretch>
                </pic:blipFill>
                <pic:spPr>
                  <a:xfrm>
                    <a:off x="0" y="0"/>
                    <a:ext cx="3792393" cy="720000"/>
                  </a:xfrm>
                  <a:prstGeom prst="rect">
                    <a:avLst/>
                  </a:prstGeom>
                </pic:spPr>
              </pic:pic>
            </a:graphicData>
          </a:graphic>
        </wp:inline>
      </w:drawing>
    </w:r>
  </w:p>
  <w:p w14:paraId="07973B69" w14:textId="77777777" w:rsidR="00034D31" w:rsidRDefault="00034D31" w:rsidP="00034D31">
    <w:pPr>
      <w:pStyle w:val="Header"/>
      <w:jc w:val="right"/>
      <w:rPr>
        <w:b/>
        <w:color w:val="FFFFFF"/>
      </w:rPr>
    </w:pPr>
  </w:p>
  <w:p w14:paraId="4BAD090C" w14:textId="73E61651" w:rsidR="00034D31" w:rsidRPr="00131F6F" w:rsidRDefault="00131F6F" w:rsidP="00131F6F">
    <w:pPr>
      <w:pStyle w:val="Heading4"/>
    </w:pPr>
    <w:r>
      <w:rPr>
        <w:noProof/>
        <w:lang w:val="en-GB" w:eastAsia="zh-CN"/>
      </w:rPr>
      <w:drawing>
        <wp:inline distT="0" distB="0" distL="0" distR="0" wp14:anchorId="41F2BF7D" wp14:editId="4520C98D">
          <wp:extent cx="6120765" cy="43243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FSNForum_FR.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034D31" w:rsidRPr="00EB3574" w14:paraId="00ED0E47" w14:textId="77777777" w:rsidTr="00034D31">
      <w:trPr>
        <w:jc w:val="center"/>
      </w:trPr>
      <w:tc>
        <w:tcPr>
          <w:tcW w:w="9639" w:type="dxa"/>
          <w:shd w:val="clear" w:color="auto" w:fill="DAEEF3" w:themeFill="accent5" w:themeFillTint="33"/>
        </w:tcPr>
        <w:p w14:paraId="484101C0" w14:textId="53C51DF3" w:rsidR="00034D31" w:rsidRPr="0043646E" w:rsidRDefault="0018050A" w:rsidP="003D4BDF">
          <w:pPr>
            <w:pStyle w:val="Heading6"/>
          </w:pPr>
          <w:r>
            <w:t>SUJET</w:t>
          </w:r>
        </w:p>
      </w:tc>
    </w:tr>
    <w:tr w:rsidR="00034D31" w:rsidRPr="006D7001" w14:paraId="16F4F8A2" w14:textId="77777777" w:rsidTr="00034D31">
      <w:trPr>
        <w:jc w:val="center"/>
      </w:trPr>
      <w:tc>
        <w:tcPr>
          <w:tcW w:w="9639" w:type="dxa"/>
          <w:shd w:val="clear" w:color="auto" w:fill="FFFFFF" w:themeFill="background1"/>
        </w:tcPr>
        <w:p w14:paraId="21496002" w14:textId="0222CEEB" w:rsidR="00034D31" w:rsidRPr="006D7001" w:rsidRDefault="00942023" w:rsidP="006D7001">
          <w:pPr>
            <w:spacing w:after="0" w:line="276" w:lineRule="auto"/>
            <w:jc w:val="center"/>
            <w:rPr>
              <w:rFonts w:asciiTheme="majorHAnsi" w:hAnsiTheme="majorHAnsi"/>
              <w:b/>
              <w:color w:val="31849B" w:themeColor="accent5" w:themeShade="BF"/>
            </w:rPr>
          </w:pPr>
          <w:r>
            <w:rPr>
              <w:rFonts w:asciiTheme="majorHAnsi" w:hAnsiTheme="majorHAnsi"/>
              <w:b/>
            </w:rPr>
            <w:t>05</w:t>
          </w:r>
          <w:r w:rsidR="006D7001" w:rsidRPr="006D7001">
            <w:rPr>
              <w:rFonts w:asciiTheme="majorHAnsi" w:hAnsiTheme="majorHAnsi"/>
              <w:b/>
            </w:rPr>
            <w:t>.0</w:t>
          </w:r>
          <w:r>
            <w:rPr>
              <w:rFonts w:asciiTheme="majorHAnsi" w:hAnsiTheme="majorHAnsi"/>
              <w:b/>
            </w:rPr>
            <w:t>5</w:t>
          </w:r>
          <w:r w:rsidR="000B5C2A" w:rsidRPr="006D7001">
            <w:rPr>
              <w:rFonts w:asciiTheme="majorHAnsi" w:hAnsiTheme="majorHAnsi"/>
              <w:b/>
            </w:rPr>
            <w:t>.20</w:t>
          </w:r>
          <w:r>
            <w:rPr>
              <w:rFonts w:asciiTheme="majorHAnsi" w:hAnsiTheme="majorHAnsi"/>
              <w:b/>
            </w:rPr>
            <w:t>20</w:t>
          </w:r>
          <w:r w:rsidR="006D7001" w:rsidRPr="006D7001">
            <w:rPr>
              <w:rFonts w:asciiTheme="majorHAnsi" w:hAnsiTheme="majorHAnsi"/>
              <w:b/>
            </w:rPr>
            <w:t xml:space="preserve"> – </w:t>
          </w:r>
          <w:r>
            <w:rPr>
              <w:rFonts w:asciiTheme="majorHAnsi" w:hAnsiTheme="majorHAnsi"/>
              <w:b/>
            </w:rPr>
            <w:t>26</w:t>
          </w:r>
          <w:r w:rsidR="006D7001" w:rsidRPr="006D7001">
            <w:rPr>
              <w:rFonts w:asciiTheme="majorHAnsi" w:hAnsiTheme="majorHAnsi"/>
              <w:b/>
            </w:rPr>
            <w:t>.0</w:t>
          </w:r>
          <w:r>
            <w:rPr>
              <w:rFonts w:asciiTheme="majorHAnsi" w:hAnsiTheme="majorHAnsi"/>
              <w:b/>
            </w:rPr>
            <w:t>5</w:t>
          </w:r>
          <w:r w:rsidR="00E9605B" w:rsidRPr="006D7001">
            <w:rPr>
              <w:rFonts w:asciiTheme="majorHAnsi" w:hAnsiTheme="majorHAnsi"/>
              <w:b/>
            </w:rPr>
            <w:t>.20</w:t>
          </w:r>
          <w:r>
            <w:rPr>
              <w:rFonts w:asciiTheme="majorHAnsi" w:hAnsiTheme="majorHAnsi"/>
              <w:b/>
            </w:rPr>
            <w:t>20</w:t>
          </w:r>
          <w:r w:rsidR="00034D31" w:rsidRPr="006D7001">
            <w:rPr>
              <w:rFonts w:asciiTheme="majorHAnsi" w:hAnsiTheme="majorHAnsi"/>
              <w:b/>
              <w:color w:val="31849B" w:themeColor="accent5" w:themeShade="BF"/>
            </w:rPr>
            <w:br/>
          </w:r>
          <w:r w:rsidR="00034D31">
            <w:rPr>
              <w:noProof/>
              <w:lang w:val="en-GB" w:eastAsia="zh-CN"/>
            </w:rPr>
            <w:drawing>
              <wp:inline distT="0" distB="0" distL="0" distR="0" wp14:anchorId="324F25EB" wp14:editId="216E7613">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034D31" w:rsidRPr="006D7001">
            <w:t xml:space="preserve">   </w:t>
          </w:r>
          <w:hyperlink r:id="rId4" w:history="1">
            <w:r w:rsidRPr="009C0203">
              <w:rPr>
                <w:rStyle w:val="Hyperlink"/>
              </w:rPr>
              <w:t>www.fao.org/fsnforum/fr/activities/discussions/AFCFTA</w:t>
            </w:r>
          </w:hyperlink>
        </w:p>
      </w:tc>
    </w:tr>
  </w:tbl>
  <w:p w14:paraId="1199073E" w14:textId="77777777" w:rsidR="003D4BDF" w:rsidRPr="006D7001" w:rsidRDefault="003D4BDF" w:rsidP="003D4BD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CA30B16"/>
    <w:multiLevelType w:val="hybridMultilevel"/>
    <w:tmpl w:val="A4E0BB74"/>
    <w:lvl w:ilvl="0" w:tplc="C33091BE">
      <w:numFmt w:val="bullet"/>
      <w:lvlText w:val="•"/>
      <w:lvlJc w:val="left"/>
      <w:pPr>
        <w:ind w:left="1080" w:hanging="72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F305C1"/>
    <w:multiLevelType w:val="hybridMultilevel"/>
    <w:tmpl w:val="CDE66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B190A8D"/>
    <w:multiLevelType w:val="hybridMultilevel"/>
    <w:tmpl w:val="C4E4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404F45"/>
    <w:multiLevelType w:val="hybridMultilevel"/>
    <w:tmpl w:val="7C2AEB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52C87B94"/>
    <w:multiLevelType w:val="hybridMultilevel"/>
    <w:tmpl w:val="4A4EF94C"/>
    <w:lvl w:ilvl="0" w:tplc="0809000F">
      <w:start w:val="1"/>
      <w:numFmt w:val="decimal"/>
      <w:lvlText w:val="%1."/>
      <w:lvlJc w:val="left"/>
      <w:pPr>
        <w:ind w:left="108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17375D"/>
    <w:multiLevelType w:val="hybridMultilevel"/>
    <w:tmpl w:val="4C00180A"/>
    <w:lvl w:ilvl="0" w:tplc="C33091BE">
      <w:numFmt w:val="bullet"/>
      <w:lvlText w:val="•"/>
      <w:lvlJc w:val="left"/>
      <w:pPr>
        <w:ind w:left="1080" w:hanging="72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7626FB7"/>
    <w:multiLevelType w:val="hybridMultilevel"/>
    <w:tmpl w:val="42F891F8"/>
    <w:lvl w:ilvl="0" w:tplc="58983B38">
      <w:start w:val="1"/>
      <w:numFmt w:val="decimal"/>
      <w:lvlText w:val="%1."/>
      <w:lvlJc w:val="left"/>
      <w:pPr>
        <w:ind w:left="720" w:hanging="360"/>
      </w:pPr>
      <w:rPr>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2697665"/>
    <w:multiLevelType w:val="hybridMultilevel"/>
    <w:tmpl w:val="BFE42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23"/>
  </w:num>
  <w:num w:numId="4">
    <w:abstractNumId w:val="11"/>
  </w:num>
  <w:num w:numId="5">
    <w:abstractNumId w:val="3"/>
  </w:num>
  <w:num w:numId="6">
    <w:abstractNumId w:val="15"/>
  </w:num>
  <w:num w:numId="7">
    <w:abstractNumId w:val="4"/>
  </w:num>
  <w:num w:numId="8">
    <w:abstractNumId w:val="6"/>
  </w:num>
  <w:num w:numId="9">
    <w:abstractNumId w:val="13"/>
  </w:num>
  <w:num w:numId="10">
    <w:abstractNumId w:val="17"/>
  </w:num>
  <w:num w:numId="11">
    <w:abstractNumId w:val="10"/>
  </w:num>
  <w:num w:numId="12">
    <w:abstractNumId w:val="17"/>
  </w:num>
  <w:num w:numId="13">
    <w:abstractNumId w:val="19"/>
  </w:num>
  <w:num w:numId="14">
    <w:abstractNumId w:val="2"/>
  </w:num>
  <w:num w:numId="15">
    <w:abstractNumId w:val="21"/>
  </w:num>
  <w:num w:numId="16">
    <w:abstractNumId w:val="5"/>
  </w:num>
  <w:num w:numId="17">
    <w:abstractNumId w:val="21"/>
    <w:lvlOverride w:ilvl="0">
      <w:startOverride w:val="1"/>
    </w:lvlOverride>
  </w:num>
  <w:num w:numId="18">
    <w:abstractNumId w:val="9"/>
  </w:num>
  <w:num w:numId="19">
    <w:abstractNumId w:val="7"/>
  </w:num>
  <w:num w:numId="20">
    <w:abstractNumId w:val="22"/>
  </w:num>
  <w:num w:numId="21">
    <w:abstractNumId w:val="1"/>
  </w:num>
  <w:num w:numId="22">
    <w:abstractNumId w:val="16"/>
  </w:num>
  <w:num w:numId="23">
    <w:abstractNumId w:val="14"/>
  </w:num>
  <w:num w:numId="24">
    <w:abstractNumId w:val="12"/>
  </w:num>
  <w:num w:numId="25">
    <w:abstractNumId w:val="20"/>
    <w:lvlOverride w:ilvl="0">
      <w:startOverride w:val="1"/>
    </w:lvlOverride>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fr-FR"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US" w:vendorID="64" w:dllVersion="6" w:nlCheck="1" w:checkStyle="1"/>
  <w:activeWritingStyle w:appName="MSWord" w:lang="ru-RU" w:vendorID="64" w:dllVersion="6" w:nlCheck="1" w:checkStyle="0"/>
  <w:activeWritingStyle w:appName="MSWord" w:lang="fr-FR" w:vendorID="64" w:dllVersion="0" w:nlCheck="1" w:checkStyle="0"/>
  <w:activeWritingStyle w:appName="MSWord" w:lang="en-US" w:vendorID="64" w:dllVersion="0"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9C6"/>
    <w:rsid w:val="000008B1"/>
    <w:rsid w:val="00000D64"/>
    <w:rsid w:val="000043AB"/>
    <w:rsid w:val="00013288"/>
    <w:rsid w:val="00016690"/>
    <w:rsid w:val="00024193"/>
    <w:rsid w:val="00024380"/>
    <w:rsid w:val="00025F78"/>
    <w:rsid w:val="00034D31"/>
    <w:rsid w:val="00037863"/>
    <w:rsid w:val="000411F2"/>
    <w:rsid w:val="0005149B"/>
    <w:rsid w:val="00056074"/>
    <w:rsid w:val="00056289"/>
    <w:rsid w:val="00060C04"/>
    <w:rsid w:val="00062210"/>
    <w:rsid w:val="00065A57"/>
    <w:rsid w:val="0006745E"/>
    <w:rsid w:val="00067649"/>
    <w:rsid w:val="00067C97"/>
    <w:rsid w:val="00070649"/>
    <w:rsid w:val="00070A34"/>
    <w:rsid w:val="000719AE"/>
    <w:rsid w:val="000731D0"/>
    <w:rsid w:val="000750AF"/>
    <w:rsid w:val="00077238"/>
    <w:rsid w:val="00081ACF"/>
    <w:rsid w:val="00094770"/>
    <w:rsid w:val="000A1DCA"/>
    <w:rsid w:val="000A647B"/>
    <w:rsid w:val="000B163E"/>
    <w:rsid w:val="000B4BB8"/>
    <w:rsid w:val="000B5C2A"/>
    <w:rsid w:val="000B63A7"/>
    <w:rsid w:val="000C0659"/>
    <w:rsid w:val="000C3FD2"/>
    <w:rsid w:val="000C7F12"/>
    <w:rsid w:val="000D0FA5"/>
    <w:rsid w:val="000D2F1A"/>
    <w:rsid w:val="000D3A0C"/>
    <w:rsid w:val="000D4FAB"/>
    <w:rsid w:val="000E05B8"/>
    <w:rsid w:val="000E1654"/>
    <w:rsid w:val="000E4AC0"/>
    <w:rsid w:val="000E4F0D"/>
    <w:rsid w:val="000E5BDF"/>
    <w:rsid w:val="000E7056"/>
    <w:rsid w:val="000E73E4"/>
    <w:rsid w:val="000F0CC4"/>
    <w:rsid w:val="000F5B71"/>
    <w:rsid w:val="0010020C"/>
    <w:rsid w:val="00101020"/>
    <w:rsid w:val="00104726"/>
    <w:rsid w:val="0010494B"/>
    <w:rsid w:val="00105A48"/>
    <w:rsid w:val="0011611D"/>
    <w:rsid w:val="001163FF"/>
    <w:rsid w:val="00116DFF"/>
    <w:rsid w:val="0011717E"/>
    <w:rsid w:val="00124651"/>
    <w:rsid w:val="001306A8"/>
    <w:rsid w:val="00131F6F"/>
    <w:rsid w:val="00132A9C"/>
    <w:rsid w:val="00132C13"/>
    <w:rsid w:val="00135B0D"/>
    <w:rsid w:val="00136A0F"/>
    <w:rsid w:val="001379C1"/>
    <w:rsid w:val="00141249"/>
    <w:rsid w:val="001415B2"/>
    <w:rsid w:val="00143489"/>
    <w:rsid w:val="001436D5"/>
    <w:rsid w:val="00155AA5"/>
    <w:rsid w:val="00163000"/>
    <w:rsid w:val="001631C3"/>
    <w:rsid w:val="00164CD0"/>
    <w:rsid w:val="00165DD2"/>
    <w:rsid w:val="00172C4E"/>
    <w:rsid w:val="0017305F"/>
    <w:rsid w:val="001732FC"/>
    <w:rsid w:val="0017413A"/>
    <w:rsid w:val="0018050A"/>
    <w:rsid w:val="00181E0E"/>
    <w:rsid w:val="00183547"/>
    <w:rsid w:val="001863B0"/>
    <w:rsid w:val="001907D7"/>
    <w:rsid w:val="001908FC"/>
    <w:rsid w:val="00191B51"/>
    <w:rsid w:val="00195DDD"/>
    <w:rsid w:val="001B1DC2"/>
    <w:rsid w:val="001B4926"/>
    <w:rsid w:val="001B7B9C"/>
    <w:rsid w:val="001C0DE7"/>
    <w:rsid w:val="001C3E4C"/>
    <w:rsid w:val="001C6784"/>
    <w:rsid w:val="001C71F0"/>
    <w:rsid w:val="001D01E2"/>
    <w:rsid w:val="001D2D05"/>
    <w:rsid w:val="001D3BF0"/>
    <w:rsid w:val="001D7FD7"/>
    <w:rsid w:val="001E1B60"/>
    <w:rsid w:val="001E3DDD"/>
    <w:rsid w:val="001E6A5A"/>
    <w:rsid w:val="001E741B"/>
    <w:rsid w:val="001F6273"/>
    <w:rsid w:val="00207B16"/>
    <w:rsid w:val="0021356E"/>
    <w:rsid w:val="00215654"/>
    <w:rsid w:val="00220776"/>
    <w:rsid w:val="00220FC1"/>
    <w:rsid w:val="00235327"/>
    <w:rsid w:val="002401EB"/>
    <w:rsid w:val="00242954"/>
    <w:rsid w:val="00245034"/>
    <w:rsid w:val="00255374"/>
    <w:rsid w:val="00262FD8"/>
    <w:rsid w:val="00264534"/>
    <w:rsid w:val="002655A7"/>
    <w:rsid w:val="00265980"/>
    <w:rsid w:val="00265E6A"/>
    <w:rsid w:val="002660D4"/>
    <w:rsid w:val="00281A02"/>
    <w:rsid w:val="0028356E"/>
    <w:rsid w:val="00284599"/>
    <w:rsid w:val="0028571D"/>
    <w:rsid w:val="002907F9"/>
    <w:rsid w:val="00290B33"/>
    <w:rsid w:val="00294755"/>
    <w:rsid w:val="00297943"/>
    <w:rsid w:val="002A13A9"/>
    <w:rsid w:val="002A34F1"/>
    <w:rsid w:val="002C016B"/>
    <w:rsid w:val="002C533F"/>
    <w:rsid w:val="002D0C13"/>
    <w:rsid w:val="002D0DB5"/>
    <w:rsid w:val="002D645B"/>
    <w:rsid w:val="002E2407"/>
    <w:rsid w:val="002E3A18"/>
    <w:rsid w:val="002E57CC"/>
    <w:rsid w:val="002F5516"/>
    <w:rsid w:val="003025C0"/>
    <w:rsid w:val="003045C3"/>
    <w:rsid w:val="00323733"/>
    <w:rsid w:val="003318B1"/>
    <w:rsid w:val="00331C9F"/>
    <w:rsid w:val="00342EE0"/>
    <w:rsid w:val="0034511D"/>
    <w:rsid w:val="00346BAD"/>
    <w:rsid w:val="00346F47"/>
    <w:rsid w:val="00347008"/>
    <w:rsid w:val="00351B73"/>
    <w:rsid w:val="003551D7"/>
    <w:rsid w:val="00355C12"/>
    <w:rsid w:val="003562B1"/>
    <w:rsid w:val="003604B7"/>
    <w:rsid w:val="00363D7C"/>
    <w:rsid w:val="00371FDD"/>
    <w:rsid w:val="00372A2E"/>
    <w:rsid w:val="003759C6"/>
    <w:rsid w:val="00381604"/>
    <w:rsid w:val="00381BF3"/>
    <w:rsid w:val="00384EC6"/>
    <w:rsid w:val="00385D9C"/>
    <w:rsid w:val="003874FB"/>
    <w:rsid w:val="0039167E"/>
    <w:rsid w:val="00396872"/>
    <w:rsid w:val="003A21B0"/>
    <w:rsid w:val="003A33D8"/>
    <w:rsid w:val="003A733D"/>
    <w:rsid w:val="003A7E03"/>
    <w:rsid w:val="003C0174"/>
    <w:rsid w:val="003C60A8"/>
    <w:rsid w:val="003D01FA"/>
    <w:rsid w:val="003D18D6"/>
    <w:rsid w:val="003D25A7"/>
    <w:rsid w:val="003D4BDF"/>
    <w:rsid w:val="003D6FC2"/>
    <w:rsid w:val="003E1E02"/>
    <w:rsid w:val="003E7A41"/>
    <w:rsid w:val="003F1596"/>
    <w:rsid w:val="004001EC"/>
    <w:rsid w:val="00402E23"/>
    <w:rsid w:val="00402F5C"/>
    <w:rsid w:val="00413C59"/>
    <w:rsid w:val="00415E47"/>
    <w:rsid w:val="004339ED"/>
    <w:rsid w:val="00434855"/>
    <w:rsid w:val="00440F26"/>
    <w:rsid w:val="00441081"/>
    <w:rsid w:val="00442895"/>
    <w:rsid w:val="00446C71"/>
    <w:rsid w:val="00450A16"/>
    <w:rsid w:val="00453970"/>
    <w:rsid w:val="00454AD6"/>
    <w:rsid w:val="00454FC9"/>
    <w:rsid w:val="0045705D"/>
    <w:rsid w:val="0046248A"/>
    <w:rsid w:val="00464066"/>
    <w:rsid w:val="00464C5F"/>
    <w:rsid w:val="00465916"/>
    <w:rsid w:val="00473535"/>
    <w:rsid w:val="00474FA1"/>
    <w:rsid w:val="0048282F"/>
    <w:rsid w:val="00483C40"/>
    <w:rsid w:val="00483F46"/>
    <w:rsid w:val="004843DC"/>
    <w:rsid w:val="00485C87"/>
    <w:rsid w:val="0048677F"/>
    <w:rsid w:val="00495E3E"/>
    <w:rsid w:val="004A1563"/>
    <w:rsid w:val="004A1790"/>
    <w:rsid w:val="004B20C3"/>
    <w:rsid w:val="004B53B6"/>
    <w:rsid w:val="004C1BF7"/>
    <w:rsid w:val="004C3B08"/>
    <w:rsid w:val="004C74D0"/>
    <w:rsid w:val="004D2808"/>
    <w:rsid w:val="004D6AA1"/>
    <w:rsid w:val="004D7EB3"/>
    <w:rsid w:val="004E07CA"/>
    <w:rsid w:val="004E27D8"/>
    <w:rsid w:val="004E7CE9"/>
    <w:rsid w:val="004F31FF"/>
    <w:rsid w:val="004F67DD"/>
    <w:rsid w:val="00501155"/>
    <w:rsid w:val="00502264"/>
    <w:rsid w:val="005031A5"/>
    <w:rsid w:val="00503765"/>
    <w:rsid w:val="0050393D"/>
    <w:rsid w:val="0050498E"/>
    <w:rsid w:val="00504AA4"/>
    <w:rsid w:val="00513851"/>
    <w:rsid w:val="00523EB5"/>
    <w:rsid w:val="00525937"/>
    <w:rsid w:val="00530080"/>
    <w:rsid w:val="005312EB"/>
    <w:rsid w:val="0053212C"/>
    <w:rsid w:val="0053562D"/>
    <w:rsid w:val="0054006D"/>
    <w:rsid w:val="005401FE"/>
    <w:rsid w:val="00543046"/>
    <w:rsid w:val="00545B0C"/>
    <w:rsid w:val="00546FE4"/>
    <w:rsid w:val="0054723E"/>
    <w:rsid w:val="005472CD"/>
    <w:rsid w:val="00551A21"/>
    <w:rsid w:val="005559BB"/>
    <w:rsid w:val="00556394"/>
    <w:rsid w:val="00556ABB"/>
    <w:rsid w:val="00562642"/>
    <w:rsid w:val="005711F6"/>
    <w:rsid w:val="005712A5"/>
    <w:rsid w:val="00571C32"/>
    <w:rsid w:val="0057427F"/>
    <w:rsid w:val="00582801"/>
    <w:rsid w:val="00587630"/>
    <w:rsid w:val="0059072E"/>
    <w:rsid w:val="00590F79"/>
    <w:rsid w:val="00591332"/>
    <w:rsid w:val="00592642"/>
    <w:rsid w:val="00595DAB"/>
    <w:rsid w:val="005A01AA"/>
    <w:rsid w:val="005A073A"/>
    <w:rsid w:val="005A3EB2"/>
    <w:rsid w:val="005A4B30"/>
    <w:rsid w:val="005A697A"/>
    <w:rsid w:val="005B13AD"/>
    <w:rsid w:val="005B3C11"/>
    <w:rsid w:val="005B3D0E"/>
    <w:rsid w:val="005C4E8D"/>
    <w:rsid w:val="005D08CC"/>
    <w:rsid w:val="005D55B7"/>
    <w:rsid w:val="005E3DFC"/>
    <w:rsid w:val="005F5A29"/>
    <w:rsid w:val="006011B6"/>
    <w:rsid w:val="0060348A"/>
    <w:rsid w:val="00612E2E"/>
    <w:rsid w:val="00613AF7"/>
    <w:rsid w:val="00613E51"/>
    <w:rsid w:val="006152BF"/>
    <w:rsid w:val="00617E89"/>
    <w:rsid w:val="006243E6"/>
    <w:rsid w:val="00624DAA"/>
    <w:rsid w:val="006313F6"/>
    <w:rsid w:val="00631E59"/>
    <w:rsid w:val="0063372F"/>
    <w:rsid w:val="00635B13"/>
    <w:rsid w:val="006420B5"/>
    <w:rsid w:val="00642134"/>
    <w:rsid w:val="00643AF8"/>
    <w:rsid w:val="00645605"/>
    <w:rsid w:val="00646CD9"/>
    <w:rsid w:val="006509CA"/>
    <w:rsid w:val="00657384"/>
    <w:rsid w:val="00665C1C"/>
    <w:rsid w:val="00667362"/>
    <w:rsid w:val="006714F3"/>
    <w:rsid w:val="00672921"/>
    <w:rsid w:val="006737EF"/>
    <w:rsid w:val="0068197B"/>
    <w:rsid w:val="00683B8D"/>
    <w:rsid w:val="00685018"/>
    <w:rsid w:val="00685AC1"/>
    <w:rsid w:val="00691DC6"/>
    <w:rsid w:val="00692321"/>
    <w:rsid w:val="00693AC1"/>
    <w:rsid w:val="00694955"/>
    <w:rsid w:val="006A5561"/>
    <w:rsid w:val="006A566A"/>
    <w:rsid w:val="006A61D9"/>
    <w:rsid w:val="006B2C0F"/>
    <w:rsid w:val="006B5D61"/>
    <w:rsid w:val="006B76E6"/>
    <w:rsid w:val="006C6EE4"/>
    <w:rsid w:val="006D0BEC"/>
    <w:rsid w:val="006D6502"/>
    <w:rsid w:val="006D7001"/>
    <w:rsid w:val="006E07F8"/>
    <w:rsid w:val="006E1543"/>
    <w:rsid w:val="006E1D74"/>
    <w:rsid w:val="006E6A93"/>
    <w:rsid w:val="006E718C"/>
    <w:rsid w:val="006F3F14"/>
    <w:rsid w:val="006F5811"/>
    <w:rsid w:val="007008BB"/>
    <w:rsid w:val="00701070"/>
    <w:rsid w:val="00701231"/>
    <w:rsid w:val="0070221C"/>
    <w:rsid w:val="00702D28"/>
    <w:rsid w:val="00712152"/>
    <w:rsid w:val="00713320"/>
    <w:rsid w:val="00714749"/>
    <w:rsid w:val="00721603"/>
    <w:rsid w:val="00724726"/>
    <w:rsid w:val="00731556"/>
    <w:rsid w:val="00732662"/>
    <w:rsid w:val="00735512"/>
    <w:rsid w:val="00736BFE"/>
    <w:rsid w:val="00741A1E"/>
    <w:rsid w:val="00744A84"/>
    <w:rsid w:val="00745E70"/>
    <w:rsid w:val="00747799"/>
    <w:rsid w:val="007527DA"/>
    <w:rsid w:val="00756497"/>
    <w:rsid w:val="007606BC"/>
    <w:rsid w:val="00763A00"/>
    <w:rsid w:val="00764C00"/>
    <w:rsid w:val="00766E6F"/>
    <w:rsid w:val="0076780C"/>
    <w:rsid w:val="00771B53"/>
    <w:rsid w:val="007808AE"/>
    <w:rsid w:val="00783498"/>
    <w:rsid w:val="0078372B"/>
    <w:rsid w:val="00786AE7"/>
    <w:rsid w:val="00790F89"/>
    <w:rsid w:val="0079660C"/>
    <w:rsid w:val="0079766A"/>
    <w:rsid w:val="007A78E2"/>
    <w:rsid w:val="007B25AE"/>
    <w:rsid w:val="007B2927"/>
    <w:rsid w:val="007B6F1D"/>
    <w:rsid w:val="007C2B06"/>
    <w:rsid w:val="007C4A2C"/>
    <w:rsid w:val="007C5427"/>
    <w:rsid w:val="007C6583"/>
    <w:rsid w:val="007D14A3"/>
    <w:rsid w:val="007D2482"/>
    <w:rsid w:val="007D7965"/>
    <w:rsid w:val="007E0190"/>
    <w:rsid w:val="007E26EE"/>
    <w:rsid w:val="007E42F5"/>
    <w:rsid w:val="007E5B85"/>
    <w:rsid w:val="007E7A3A"/>
    <w:rsid w:val="007F0CAB"/>
    <w:rsid w:val="007F25A8"/>
    <w:rsid w:val="007F31D8"/>
    <w:rsid w:val="007F3DE0"/>
    <w:rsid w:val="007F4D4E"/>
    <w:rsid w:val="00803BE4"/>
    <w:rsid w:val="00804838"/>
    <w:rsid w:val="00810C89"/>
    <w:rsid w:val="008139C5"/>
    <w:rsid w:val="008140F0"/>
    <w:rsid w:val="00815E06"/>
    <w:rsid w:val="008165B1"/>
    <w:rsid w:val="00823DDE"/>
    <w:rsid w:val="0082543F"/>
    <w:rsid w:val="00825E7F"/>
    <w:rsid w:val="008306F9"/>
    <w:rsid w:val="00832491"/>
    <w:rsid w:val="00832617"/>
    <w:rsid w:val="0083360F"/>
    <w:rsid w:val="008342FB"/>
    <w:rsid w:val="00835461"/>
    <w:rsid w:val="008373B3"/>
    <w:rsid w:val="008407B0"/>
    <w:rsid w:val="008434E6"/>
    <w:rsid w:val="00845408"/>
    <w:rsid w:val="00845BF1"/>
    <w:rsid w:val="00846F63"/>
    <w:rsid w:val="0085074D"/>
    <w:rsid w:val="0085669C"/>
    <w:rsid w:val="00862650"/>
    <w:rsid w:val="00864A86"/>
    <w:rsid w:val="00866352"/>
    <w:rsid w:val="008701AE"/>
    <w:rsid w:val="0087091C"/>
    <w:rsid w:val="0087300F"/>
    <w:rsid w:val="008734A3"/>
    <w:rsid w:val="00874140"/>
    <w:rsid w:val="0087588C"/>
    <w:rsid w:val="00884BE1"/>
    <w:rsid w:val="00885A30"/>
    <w:rsid w:val="00891BA1"/>
    <w:rsid w:val="00895CAE"/>
    <w:rsid w:val="008A4CCA"/>
    <w:rsid w:val="008A5788"/>
    <w:rsid w:val="008B0B1F"/>
    <w:rsid w:val="008B4143"/>
    <w:rsid w:val="008B56A8"/>
    <w:rsid w:val="008B6C11"/>
    <w:rsid w:val="008C28EC"/>
    <w:rsid w:val="008C4769"/>
    <w:rsid w:val="008C47A5"/>
    <w:rsid w:val="008C5FCE"/>
    <w:rsid w:val="008D0875"/>
    <w:rsid w:val="008D452C"/>
    <w:rsid w:val="008D6F52"/>
    <w:rsid w:val="008E04C3"/>
    <w:rsid w:val="008E48A2"/>
    <w:rsid w:val="008F2ADB"/>
    <w:rsid w:val="008F5848"/>
    <w:rsid w:val="008F79C2"/>
    <w:rsid w:val="009040A1"/>
    <w:rsid w:val="00904EBB"/>
    <w:rsid w:val="00914AB0"/>
    <w:rsid w:val="009158E9"/>
    <w:rsid w:val="00921FDE"/>
    <w:rsid w:val="009240DB"/>
    <w:rsid w:val="009241E4"/>
    <w:rsid w:val="00926B22"/>
    <w:rsid w:val="009308C5"/>
    <w:rsid w:val="00930E21"/>
    <w:rsid w:val="0093685E"/>
    <w:rsid w:val="00942023"/>
    <w:rsid w:val="0094537E"/>
    <w:rsid w:val="0095135F"/>
    <w:rsid w:val="00952BBA"/>
    <w:rsid w:val="009559E9"/>
    <w:rsid w:val="009566E5"/>
    <w:rsid w:val="00966B10"/>
    <w:rsid w:val="00972C29"/>
    <w:rsid w:val="00976721"/>
    <w:rsid w:val="00977547"/>
    <w:rsid w:val="009778C2"/>
    <w:rsid w:val="00977DF8"/>
    <w:rsid w:val="00980C3B"/>
    <w:rsid w:val="00981646"/>
    <w:rsid w:val="00981E1A"/>
    <w:rsid w:val="009829A3"/>
    <w:rsid w:val="00984452"/>
    <w:rsid w:val="00986837"/>
    <w:rsid w:val="00990540"/>
    <w:rsid w:val="009942A8"/>
    <w:rsid w:val="009966C2"/>
    <w:rsid w:val="0099770F"/>
    <w:rsid w:val="009A08A7"/>
    <w:rsid w:val="009A2C45"/>
    <w:rsid w:val="009B135F"/>
    <w:rsid w:val="009B7FA8"/>
    <w:rsid w:val="009C444E"/>
    <w:rsid w:val="009D172C"/>
    <w:rsid w:val="009D4B26"/>
    <w:rsid w:val="009E1E0A"/>
    <w:rsid w:val="009E3CB3"/>
    <w:rsid w:val="009E5D98"/>
    <w:rsid w:val="009F1C1F"/>
    <w:rsid w:val="009F3520"/>
    <w:rsid w:val="00A105E4"/>
    <w:rsid w:val="00A14DBF"/>
    <w:rsid w:val="00A17476"/>
    <w:rsid w:val="00A24020"/>
    <w:rsid w:val="00A26B4F"/>
    <w:rsid w:val="00A30324"/>
    <w:rsid w:val="00A4253D"/>
    <w:rsid w:val="00A45E8D"/>
    <w:rsid w:val="00A462C5"/>
    <w:rsid w:val="00A50B57"/>
    <w:rsid w:val="00A526FE"/>
    <w:rsid w:val="00A600FB"/>
    <w:rsid w:val="00A6607D"/>
    <w:rsid w:val="00A675E8"/>
    <w:rsid w:val="00A72480"/>
    <w:rsid w:val="00A73368"/>
    <w:rsid w:val="00A83C07"/>
    <w:rsid w:val="00A83DBE"/>
    <w:rsid w:val="00A86FB2"/>
    <w:rsid w:val="00A92376"/>
    <w:rsid w:val="00AB53A9"/>
    <w:rsid w:val="00AC62AD"/>
    <w:rsid w:val="00AC6AF7"/>
    <w:rsid w:val="00AD262B"/>
    <w:rsid w:val="00AD4881"/>
    <w:rsid w:val="00AD6935"/>
    <w:rsid w:val="00AD7891"/>
    <w:rsid w:val="00AE4668"/>
    <w:rsid w:val="00AF3957"/>
    <w:rsid w:val="00AF414E"/>
    <w:rsid w:val="00B009B8"/>
    <w:rsid w:val="00B01341"/>
    <w:rsid w:val="00B01DFA"/>
    <w:rsid w:val="00B057CC"/>
    <w:rsid w:val="00B0735E"/>
    <w:rsid w:val="00B0767D"/>
    <w:rsid w:val="00B103B4"/>
    <w:rsid w:val="00B11EBE"/>
    <w:rsid w:val="00B13424"/>
    <w:rsid w:val="00B330F2"/>
    <w:rsid w:val="00B35E4D"/>
    <w:rsid w:val="00B35E6E"/>
    <w:rsid w:val="00B36508"/>
    <w:rsid w:val="00B4371D"/>
    <w:rsid w:val="00B54A9F"/>
    <w:rsid w:val="00B571E7"/>
    <w:rsid w:val="00B61CC2"/>
    <w:rsid w:val="00B73EAE"/>
    <w:rsid w:val="00B849BD"/>
    <w:rsid w:val="00B84DF7"/>
    <w:rsid w:val="00B871E0"/>
    <w:rsid w:val="00B91CB0"/>
    <w:rsid w:val="00B91FC0"/>
    <w:rsid w:val="00BA163E"/>
    <w:rsid w:val="00BA1B5F"/>
    <w:rsid w:val="00BA4863"/>
    <w:rsid w:val="00BB6310"/>
    <w:rsid w:val="00BD0002"/>
    <w:rsid w:val="00BD0D6C"/>
    <w:rsid w:val="00BD2198"/>
    <w:rsid w:val="00BE2CAB"/>
    <w:rsid w:val="00BE73FA"/>
    <w:rsid w:val="00BE7B21"/>
    <w:rsid w:val="00BF115F"/>
    <w:rsid w:val="00BF409B"/>
    <w:rsid w:val="00BF7416"/>
    <w:rsid w:val="00C06EA3"/>
    <w:rsid w:val="00C1588C"/>
    <w:rsid w:val="00C1609F"/>
    <w:rsid w:val="00C17DF4"/>
    <w:rsid w:val="00C20BB0"/>
    <w:rsid w:val="00C21CB6"/>
    <w:rsid w:val="00C3104C"/>
    <w:rsid w:val="00C36725"/>
    <w:rsid w:val="00C36EFA"/>
    <w:rsid w:val="00C412EE"/>
    <w:rsid w:val="00C446DA"/>
    <w:rsid w:val="00C554B4"/>
    <w:rsid w:val="00C6707F"/>
    <w:rsid w:val="00C70BAF"/>
    <w:rsid w:val="00C75B22"/>
    <w:rsid w:val="00C80904"/>
    <w:rsid w:val="00C82EC2"/>
    <w:rsid w:val="00C851E8"/>
    <w:rsid w:val="00C8594E"/>
    <w:rsid w:val="00C90F25"/>
    <w:rsid w:val="00C9156C"/>
    <w:rsid w:val="00C92932"/>
    <w:rsid w:val="00C9410C"/>
    <w:rsid w:val="00C94219"/>
    <w:rsid w:val="00C955C6"/>
    <w:rsid w:val="00CA68E2"/>
    <w:rsid w:val="00CA6964"/>
    <w:rsid w:val="00CA7CB8"/>
    <w:rsid w:val="00CB6B55"/>
    <w:rsid w:val="00CC0792"/>
    <w:rsid w:val="00CC0FDF"/>
    <w:rsid w:val="00CC5C28"/>
    <w:rsid w:val="00CC5D0C"/>
    <w:rsid w:val="00CC736B"/>
    <w:rsid w:val="00CD1028"/>
    <w:rsid w:val="00CD3D54"/>
    <w:rsid w:val="00CD45BC"/>
    <w:rsid w:val="00CD7C32"/>
    <w:rsid w:val="00CE2C0D"/>
    <w:rsid w:val="00CE3842"/>
    <w:rsid w:val="00CF2B06"/>
    <w:rsid w:val="00CF6A0C"/>
    <w:rsid w:val="00D0493C"/>
    <w:rsid w:val="00D06095"/>
    <w:rsid w:val="00D079C6"/>
    <w:rsid w:val="00D15D3B"/>
    <w:rsid w:val="00D24866"/>
    <w:rsid w:val="00D25B49"/>
    <w:rsid w:val="00D268CB"/>
    <w:rsid w:val="00D33BDD"/>
    <w:rsid w:val="00D41348"/>
    <w:rsid w:val="00D55377"/>
    <w:rsid w:val="00D57587"/>
    <w:rsid w:val="00D5774A"/>
    <w:rsid w:val="00D6159F"/>
    <w:rsid w:val="00D63C7B"/>
    <w:rsid w:val="00D679F3"/>
    <w:rsid w:val="00D734AF"/>
    <w:rsid w:val="00D804F4"/>
    <w:rsid w:val="00D80B4D"/>
    <w:rsid w:val="00D81E04"/>
    <w:rsid w:val="00D828DB"/>
    <w:rsid w:val="00D8370B"/>
    <w:rsid w:val="00D8573F"/>
    <w:rsid w:val="00D91953"/>
    <w:rsid w:val="00DA1D21"/>
    <w:rsid w:val="00DA6599"/>
    <w:rsid w:val="00DB14AF"/>
    <w:rsid w:val="00DB1CDF"/>
    <w:rsid w:val="00DB798F"/>
    <w:rsid w:val="00DC315B"/>
    <w:rsid w:val="00DD0934"/>
    <w:rsid w:val="00DF01A6"/>
    <w:rsid w:val="00DF4E15"/>
    <w:rsid w:val="00E03AAE"/>
    <w:rsid w:val="00E10963"/>
    <w:rsid w:val="00E1150C"/>
    <w:rsid w:val="00E1246A"/>
    <w:rsid w:val="00E168CD"/>
    <w:rsid w:val="00E240A1"/>
    <w:rsid w:val="00E257AD"/>
    <w:rsid w:val="00E30FD4"/>
    <w:rsid w:val="00E32087"/>
    <w:rsid w:val="00E3306F"/>
    <w:rsid w:val="00E36ED5"/>
    <w:rsid w:val="00E37166"/>
    <w:rsid w:val="00E419B2"/>
    <w:rsid w:val="00E42435"/>
    <w:rsid w:val="00E54CE8"/>
    <w:rsid w:val="00E5655F"/>
    <w:rsid w:val="00E56B43"/>
    <w:rsid w:val="00E571CD"/>
    <w:rsid w:val="00E60482"/>
    <w:rsid w:val="00E63F7A"/>
    <w:rsid w:val="00E6703B"/>
    <w:rsid w:val="00E67D1D"/>
    <w:rsid w:val="00E72303"/>
    <w:rsid w:val="00E75843"/>
    <w:rsid w:val="00E81AB1"/>
    <w:rsid w:val="00E82AAF"/>
    <w:rsid w:val="00E85D32"/>
    <w:rsid w:val="00E861F5"/>
    <w:rsid w:val="00E879BE"/>
    <w:rsid w:val="00E93E43"/>
    <w:rsid w:val="00E9508F"/>
    <w:rsid w:val="00E9605B"/>
    <w:rsid w:val="00EA0D1D"/>
    <w:rsid w:val="00EA37C8"/>
    <w:rsid w:val="00EB014A"/>
    <w:rsid w:val="00EB1C4B"/>
    <w:rsid w:val="00EB2ADE"/>
    <w:rsid w:val="00EB3574"/>
    <w:rsid w:val="00EB5EE6"/>
    <w:rsid w:val="00EB6BA5"/>
    <w:rsid w:val="00EC0D0A"/>
    <w:rsid w:val="00EC5825"/>
    <w:rsid w:val="00ED220B"/>
    <w:rsid w:val="00ED481D"/>
    <w:rsid w:val="00ED70D1"/>
    <w:rsid w:val="00EF2A44"/>
    <w:rsid w:val="00EF404C"/>
    <w:rsid w:val="00F0262F"/>
    <w:rsid w:val="00F10080"/>
    <w:rsid w:val="00F13551"/>
    <w:rsid w:val="00F13E43"/>
    <w:rsid w:val="00F2254B"/>
    <w:rsid w:val="00F25E6E"/>
    <w:rsid w:val="00F31846"/>
    <w:rsid w:val="00F34653"/>
    <w:rsid w:val="00F374FF"/>
    <w:rsid w:val="00F45BE8"/>
    <w:rsid w:val="00F47812"/>
    <w:rsid w:val="00F62301"/>
    <w:rsid w:val="00F6282D"/>
    <w:rsid w:val="00F62D5A"/>
    <w:rsid w:val="00F6439A"/>
    <w:rsid w:val="00F66100"/>
    <w:rsid w:val="00F703B2"/>
    <w:rsid w:val="00F70EFE"/>
    <w:rsid w:val="00F71B08"/>
    <w:rsid w:val="00F74522"/>
    <w:rsid w:val="00F755E9"/>
    <w:rsid w:val="00F77419"/>
    <w:rsid w:val="00F84163"/>
    <w:rsid w:val="00F87135"/>
    <w:rsid w:val="00F875C9"/>
    <w:rsid w:val="00F90831"/>
    <w:rsid w:val="00F90FE5"/>
    <w:rsid w:val="00F91D08"/>
    <w:rsid w:val="00FA6342"/>
    <w:rsid w:val="00FA668B"/>
    <w:rsid w:val="00FB06F2"/>
    <w:rsid w:val="00FB23BD"/>
    <w:rsid w:val="00FB7050"/>
    <w:rsid w:val="00FC159E"/>
    <w:rsid w:val="00FC2015"/>
    <w:rsid w:val="00FC21E9"/>
    <w:rsid w:val="00FC725F"/>
    <w:rsid w:val="00FC7B56"/>
    <w:rsid w:val="00FD4C6E"/>
    <w:rsid w:val="00FE07CD"/>
    <w:rsid w:val="00FE1032"/>
    <w:rsid w:val="00FE3FB5"/>
    <w:rsid w:val="00FE7877"/>
    <w:rsid w:val="00FE7BEF"/>
    <w:rsid w:val="00FF1CA3"/>
    <w:rsid w:val="00FF46B7"/>
    <w:rsid w:val="00FF4A4E"/>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B3C41F"/>
  <w15:docId w15:val="{FFB6C114-AF9C-44E8-9E37-F819C19F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4C6E"/>
    <w:pPr>
      <w:spacing w:after="120"/>
      <w:jc w:val="both"/>
    </w:pPr>
    <w:rPr>
      <w:rFonts w:ascii="Cambria" w:eastAsia="Times New Roman" w:hAnsi="Cambria"/>
      <w:sz w:val="22"/>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Default"/>
    <w:next w:val="Normal"/>
    <w:link w:val="Heading2Char"/>
    <w:qFormat/>
    <w:rsid w:val="00FD4C6E"/>
    <w:pPr>
      <w:spacing w:before="120" w:after="480"/>
      <w:outlineLvl w:val="1"/>
    </w:pPr>
    <w:rPr>
      <w:rFonts w:ascii="Cambria" w:hAnsi="Cambria"/>
      <w:b/>
      <w:bCs/>
      <w:noProof/>
      <w:color w:val="E36C0A" w:themeColor="accent6" w:themeShade="BF"/>
      <w:sz w:val="36"/>
      <w:szCs w:val="36"/>
      <w:lang w:val="fr-FR" w:eastAsia="zh-CN"/>
    </w:rPr>
  </w:style>
  <w:style w:type="paragraph" w:styleId="Heading3">
    <w:name w:val="heading 3"/>
    <w:basedOn w:val="Heading5"/>
    <w:next w:val="Normal"/>
    <w:link w:val="Heading3Char"/>
    <w:qFormat/>
    <w:rsid w:val="00371FDD"/>
    <w:pPr>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Normal"/>
    <w:next w:val="Normal"/>
    <w:link w:val="Heading6Char"/>
    <w:uiPriority w:val="9"/>
    <w:unhideWhenUsed/>
    <w:qFormat/>
    <w:rsid w:val="003D4BDF"/>
    <w:pPr>
      <w:keepNext/>
      <w:keepLines/>
      <w:spacing w:after="0"/>
      <w:jc w:val="center"/>
      <w:outlineLvl w:val="5"/>
    </w:pPr>
    <w:rPr>
      <w:rFonts w:asciiTheme="majorHAnsi" w:eastAsiaTheme="majorEastAsia" w:hAnsiTheme="majorHAnsi" w:cstheme="majorBidi"/>
      <w:b/>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FD4C6E"/>
    <w:rPr>
      <w:rFonts w:ascii="Cambria" w:eastAsia="Times New Roman" w:hAnsi="Cambria" w:cs="Arial"/>
      <w:b/>
      <w:bCs/>
      <w:noProof/>
      <w:color w:val="E36C0A" w:themeColor="accent6" w:themeShade="BF"/>
      <w:sz w:val="36"/>
      <w:szCs w:val="36"/>
      <w:lang w:val="fr-FR" w:eastAsia="zh-CN"/>
    </w:rPr>
  </w:style>
  <w:style w:type="character" w:customStyle="1" w:styleId="Heading3Char">
    <w:name w:val="Heading 3 Char"/>
    <w:basedOn w:val="DefaultParagraphFont"/>
    <w:link w:val="Heading3"/>
    <w:rsid w:val="00371FDD"/>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aliases w:val="Bullets,Paragraphe de liste1,references,List Paragraph (numbered (a)),References,Lapis Bulleted List,Dot pt,F5 List Paragraph,No Spacing1,List Paragraph Char Char Char,Indicator Text,Numbered Para 1,Bullet 1,List Paragraph12,WB Para,Para"/>
    <w:basedOn w:val="NoSpacing"/>
    <w:link w:val="ListParagraphChar"/>
    <w:uiPriority w:val="34"/>
    <w:qFormat/>
    <w:rsid w:val="00EB3574"/>
    <w:pPr>
      <w:numPr>
        <w:numId w:val="15"/>
      </w:numPr>
      <w:spacing w:before="0" w:after="160" w:line="259" w:lineRule="auto"/>
      <w:ind w:left="357" w:hanging="357"/>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uiPriority w:val="99"/>
    <w:semiHidden/>
    <w:unhideWhenUsed/>
    <w:rsid w:val="004C3B08"/>
    <w:rPr>
      <w:sz w:val="16"/>
      <w:szCs w:val="16"/>
    </w:rPr>
  </w:style>
  <w:style w:type="paragraph" w:styleId="CommentText">
    <w:name w:val="annotation text"/>
    <w:basedOn w:val="Normal"/>
    <w:link w:val="CommentTextChar"/>
    <w:uiPriority w:val="99"/>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EB014A"/>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EB014A"/>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uiPriority w:val="99"/>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5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8342FB"/>
    <w:pPr>
      <w:spacing w:before="240" w:line="276" w:lineRule="auto"/>
      <w:jc w:val="left"/>
    </w:pPr>
    <w:rPr>
      <w:i/>
    </w:rPr>
  </w:style>
  <w:style w:type="character" w:customStyle="1" w:styleId="Heading6Char">
    <w:name w:val="Heading 6 Char"/>
    <w:basedOn w:val="DefaultParagraphFont"/>
    <w:link w:val="Heading6"/>
    <w:uiPriority w:val="9"/>
    <w:rsid w:val="003D4BDF"/>
    <w:rPr>
      <w:rFonts w:asciiTheme="majorHAnsi" w:eastAsiaTheme="majorEastAsia" w:hAnsiTheme="majorHAnsi" w:cstheme="majorBidi"/>
      <w:b/>
      <w:iCs/>
      <w:sz w:val="28"/>
      <w:szCs w:val="28"/>
    </w:rPr>
  </w:style>
  <w:style w:type="paragraph" w:styleId="EndnoteText">
    <w:name w:val="endnote text"/>
    <w:basedOn w:val="Normal"/>
    <w:link w:val="EndnoteTextChar"/>
    <w:uiPriority w:val="99"/>
    <w:semiHidden/>
    <w:unhideWhenUsed/>
    <w:rsid w:val="0048677F"/>
    <w:pPr>
      <w:spacing w:after="0"/>
    </w:pPr>
    <w:rPr>
      <w:sz w:val="20"/>
      <w:szCs w:val="20"/>
    </w:rPr>
  </w:style>
  <w:style w:type="character" w:customStyle="1" w:styleId="EndnoteTextChar">
    <w:name w:val="Endnote Text Char"/>
    <w:basedOn w:val="DefaultParagraphFont"/>
    <w:link w:val="EndnoteText"/>
    <w:uiPriority w:val="99"/>
    <w:semiHidden/>
    <w:rsid w:val="0048677F"/>
    <w:rPr>
      <w:rFonts w:ascii="Cambria" w:eastAsia="Times New Roman" w:hAnsi="Cambria"/>
    </w:rPr>
  </w:style>
  <w:style w:type="character" w:styleId="EndnoteReference">
    <w:name w:val="endnote reference"/>
    <w:basedOn w:val="DefaultParagraphFont"/>
    <w:uiPriority w:val="99"/>
    <w:semiHidden/>
    <w:unhideWhenUsed/>
    <w:rsid w:val="0048677F"/>
    <w:rPr>
      <w:vertAlign w:val="superscript"/>
    </w:rPr>
  </w:style>
  <w:style w:type="character" w:customStyle="1" w:styleId="ListParagraphChar">
    <w:name w:val="List Paragraph Char"/>
    <w:aliases w:val="Bullets Char,Paragraphe de liste1 Char,references Char,List Paragraph (numbered (a)) Char,References Char,Lapis Bulleted List Char,Dot pt Char,F5 List Paragraph Char,No Spacing1 Char,List Paragraph Char Char Char Char,Bullet 1 Char"/>
    <w:link w:val="ListParagraph"/>
    <w:uiPriority w:val="34"/>
    <w:qFormat/>
    <w:locked/>
    <w:rsid w:val="00942023"/>
    <w:rPr>
      <w:rFonts w:ascii="Cambria" w:eastAsia="Times New Roman" w:hAnsi="Cambria"/>
      <w:sz w:val="22"/>
      <w:szCs w:val="22"/>
    </w:rPr>
  </w:style>
  <w:style w:type="character" w:customStyle="1" w:styleId="normaltextrun">
    <w:name w:val="normaltextrun"/>
    <w:basedOn w:val="DefaultParagraphFont"/>
    <w:rsid w:val="00942023"/>
  </w:style>
  <w:style w:type="character" w:styleId="UnresolvedMention">
    <w:name w:val="Unresolved Mention"/>
    <w:basedOn w:val="DefaultParagraphFont"/>
    <w:uiPriority w:val="99"/>
    <w:semiHidden/>
    <w:unhideWhenUsed/>
    <w:rsid w:val="009420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9432">
      <w:bodyDiv w:val="1"/>
      <w:marLeft w:val="0"/>
      <w:marRight w:val="0"/>
      <w:marTop w:val="0"/>
      <w:marBottom w:val="0"/>
      <w:divBdr>
        <w:top w:val="none" w:sz="0" w:space="0" w:color="auto"/>
        <w:left w:val="none" w:sz="0" w:space="0" w:color="auto"/>
        <w:bottom w:val="none" w:sz="0" w:space="0" w:color="auto"/>
        <w:right w:val="none" w:sz="0" w:space="0" w:color="auto"/>
      </w:divBdr>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0242129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60061">
      <w:bodyDiv w:val="1"/>
      <w:marLeft w:val="0"/>
      <w:marRight w:val="0"/>
      <w:marTop w:val="0"/>
      <w:marBottom w:val="0"/>
      <w:divBdr>
        <w:top w:val="none" w:sz="0" w:space="0" w:color="auto"/>
        <w:left w:val="none" w:sz="0" w:space="0" w:color="auto"/>
        <w:bottom w:val="none" w:sz="0" w:space="0" w:color="auto"/>
        <w:right w:val="none" w:sz="0" w:space="0" w:color="auto"/>
      </w:divBdr>
      <w:divsChild>
        <w:div w:id="209340363">
          <w:marLeft w:val="0"/>
          <w:marRight w:val="0"/>
          <w:marTop w:val="0"/>
          <w:marBottom w:val="0"/>
          <w:divBdr>
            <w:top w:val="none" w:sz="0" w:space="0" w:color="auto"/>
            <w:left w:val="none" w:sz="0" w:space="0" w:color="auto"/>
            <w:bottom w:val="none" w:sz="0" w:space="0" w:color="auto"/>
            <w:right w:val="none" w:sz="0" w:space="0" w:color="auto"/>
          </w:divBdr>
          <w:divsChild>
            <w:div w:id="9003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ao.org/fsnforum/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fr"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fao.org/fsnforum/fr/activities/discussions/AFCF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476786-09F3-45CB-98A4-2501F594D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1024</Words>
  <Characters>5838</Characters>
  <Application>Microsoft Office Word</Application>
  <DocSecurity>0</DocSecurity>
  <Lines>48</Lines>
  <Paragraphs>13</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Women in Agriculture and Food Security:</vt:lpstr>
      <vt:lpstr>Women in Agriculture and Food Security:</vt:lpstr>
    </vt:vector>
  </TitlesOfParts>
  <Company>FAO of the UN</Company>
  <LinksUpToDate>false</LinksUpToDate>
  <CharactersWithSpaces>6849</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Polak, Elise (ESA)</cp:lastModifiedBy>
  <cp:revision>2</cp:revision>
  <cp:lastPrinted>2015-02-02T14:02:00Z</cp:lastPrinted>
  <dcterms:created xsi:type="dcterms:W3CDTF">2020-05-05T07:23:00Z</dcterms:created>
  <dcterms:modified xsi:type="dcterms:W3CDTF">2020-05-05T07:23:00Z</dcterms:modified>
</cp:coreProperties>
</file>