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23A7D6" w14:textId="1C36C7C3" w:rsidR="00BC15BC" w:rsidRDefault="00BC15BC" w:rsidP="00326CDF">
      <w:pPr>
        <w:pStyle w:val="PlainText"/>
        <w:rPr>
          <w:rFonts w:ascii="Cambria" w:eastAsia="Times New Roman" w:hAnsi="Cambria" w:cs="Arial"/>
          <w:b/>
          <w:bCs/>
          <w:noProof/>
          <w:color w:val="E36C0A" w:themeColor="accent6" w:themeShade="BF"/>
          <w:sz w:val="36"/>
          <w:szCs w:val="36"/>
          <w:lang w:val="en-GB" w:eastAsia="zh-CN"/>
        </w:rPr>
      </w:pPr>
      <w:r>
        <w:rPr>
          <w:rFonts w:ascii="Cambria" w:eastAsia="Times New Roman" w:hAnsi="Cambria" w:cs="Arial"/>
          <w:b/>
          <w:bCs/>
          <w:noProof/>
          <w:color w:val="E36C0A" w:themeColor="accent6" w:themeShade="BF"/>
          <w:sz w:val="36"/>
          <w:szCs w:val="36"/>
          <w:lang w:val="en-GB" w:eastAsia="zh-CN"/>
        </w:rPr>
        <w:t xml:space="preserve">Call for experiences in the use and application of three sets of CFS policy recommendations on smallholder agriculture </w:t>
      </w:r>
      <w:r w:rsidR="006B5C1A">
        <w:rPr>
          <w:rFonts w:ascii="Cambria" w:eastAsia="Times New Roman" w:hAnsi="Cambria" w:cs="Arial"/>
          <w:b/>
          <w:bCs/>
          <w:noProof/>
          <w:color w:val="E36C0A" w:themeColor="accent6" w:themeShade="BF"/>
          <w:sz w:val="36"/>
          <w:szCs w:val="36"/>
          <w:lang w:val="en-GB" w:eastAsia="zh-CN"/>
        </w:rPr>
        <w:t>in the context of food security and nutrition</w:t>
      </w:r>
    </w:p>
    <w:p w14:paraId="71F4468A" w14:textId="1785E624" w:rsidR="00E21809" w:rsidRDefault="00E21809" w:rsidP="00F37A93">
      <w:pPr>
        <w:pStyle w:val="PlainText"/>
        <w:rPr>
          <w:rFonts w:ascii="Times New Roman" w:hAnsi="Times New Roman"/>
          <w:color w:val="000000" w:themeColor="text1"/>
          <w:szCs w:val="24"/>
          <w:u w:val="single"/>
          <w:lang w:val="en-GB"/>
        </w:rPr>
      </w:pPr>
    </w:p>
    <w:p w14:paraId="71F480F6" w14:textId="77777777" w:rsidR="003B4403" w:rsidRPr="001C5341" w:rsidRDefault="003B4403" w:rsidP="001D2BC2">
      <w:pPr>
        <w:spacing w:after="0"/>
        <w:rPr>
          <w:lang w:val="en-GB"/>
        </w:rPr>
      </w:pPr>
    </w:p>
    <w:p w14:paraId="524E44E8" w14:textId="77777777" w:rsidR="00562B32" w:rsidRPr="00562B32" w:rsidRDefault="00562B32" w:rsidP="00562B32">
      <w:pPr>
        <w:spacing w:after="0"/>
        <w:rPr>
          <w:rFonts w:asciiTheme="majorHAnsi" w:hAnsiTheme="majorHAnsi" w:cstheme="minorHAnsi"/>
          <w:sz w:val="22"/>
        </w:rPr>
      </w:pPr>
      <w:r w:rsidRPr="00562B32">
        <w:rPr>
          <w:rFonts w:asciiTheme="majorHAnsi" w:hAnsiTheme="majorHAnsi" w:cstheme="minorHAnsi"/>
          <w:sz w:val="22"/>
        </w:rPr>
        <w:t>A stocktaking event is planned to be held in October 2019 during CFS 46 Plenary Session of the Committee on World Food Security (CFS) to monitor the use and application of the following CFS policy recommendations:</w:t>
      </w:r>
    </w:p>
    <w:p w14:paraId="1FB64935" w14:textId="16CCED09" w:rsidR="00562B32" w:rsidRPr="004A4D41" w:rsidRDefault="00562B32" w:rsidP="00562B32">
      <w:pPr>
        <w:spacing w:after="160" w:line="259" w:lineRule="auto"/>
        <w:rPr>
          <w:rFonts w:asciiTheme="majorHAnsi" w:hAnsiTheme="majorHAnsi" w:cstheme="minorHAnsi"/>
          <w:sz w:val="22"/>
        </w:rPr>
      </w:pPr>
      <w:r w:rsidRPr="00562B32">
        <w:rPr>
          <w:rFonts w:asciiTheme="majorHAnsi" w:hAnsiTheme="majorHAnsi" w:cstheme="minorHAnsi"/>
          <w:b/>
          <w:sz w:val="22"/>
        </w:rPr>
        <w:br/>
        <w:t>Set 1:</w:t>
      </w:r>
      <w:r w:rsidRPr="00562B32">
        <w:rPr>
          <w:rFonts w:asciiTheme="majorHAnsi" w:hAnsiTheme="majorHAnsi" w:cstheme="minorHAnsi"/>
          <w:sz w:val="22"/>
        </w:rPr>
        <w:t xml:space="preserve"> </w:t>
      </w:r>
      <w:r w:rsidRPr="004A4D41">
        <w:rPr>
          <w:rFonts w:asciiTheme="majorHAnsi" w:hAnsiTheme="majorHAnsi" w:cstheme="minorHAnsi"/>
          <w:sz w:val="22"/>
        </w:rPr>
        <w:tab/>
      </w:r>
      <w:hyperlink r:id="rId8" w:history="1">
        <w:r w:rsidRPr="00856B48">
          <w:rPr>
            <w:rStyle w:val="Hyperlink"/>
            <w:rFonts w:asciiTheme="majorHAnsi" w:hAnsiTheme="majorHAnsi" w:cstheme="minorHAnsi"/>
            <w:sz w:val="22"/>
            <w:u w:val="none"/>
          </w:rPr>
          <w:t>Investing in Smallholder Agriculture for Food Security and Nutrition</w:t>
        </w:r>
      </w:hyperlink>
      <w:r w:rsidRPr="004A4D41">
        <w:rPr>
          <w:rFonts w:asciiTheme="majorHAnsi" w:hAnsiTheme="majorHAnsi" w:cstheme="minorHAnsi"/>
          <w:sz w:val="22"/>
        </w:rPr>
        <w:t xml:space="preserve"> (endorsed in 2013)</w:t>
      </w:r>
    </w:p>
    <w:p w14:paraId="2F233053" w14:textId="77777777" w:rsidR="00562B32" w:rsidRPr="004A4D41" w:rsidRDefault="00562B32" w:rsidP="00562B32">
      <w:pPr>
        <w:spacing w:after="160" w:line="259" w:lineRule="auto"/>
        <w:rPr>
          <w:rFonts w:asciiTheme="majorHAnsi" w:hAnsiTheme="majorHAnsi" w:cstheme="minorHAnsi"/>
          <w:sz w:val="22"/>
        </w:rPr>
      </w:pPr>
      <w:r w:rsidRPr="004A4D41">
        <w:rPr>
          <w:rFonts w:asciiTheme="majorHAnsi" w:hAnsiTheme="majorHAnsi" w:cstheme="minorHAnsi"/>
          <w:b/>
          <w:sz w:val="22"/>
        </w:rPr>
        <w:t>Set 2:</w:t>
      </w:r>
      <w:r w:rsidRPr="004A4D41">
        <w:rPr>
          <w:rFonts w:asciiTheme="majorHAnsi" w:hAnsiTheme="majorHAnsi" w:cstheme="minorHAnsi"/>
          <w:sz w:val="22"/>
        </w:rPr>
        <w:tab/>
      </w:r>
      <w:hyperlink r:id="rId9" w:history="1">
        <w:r w:rsidRPr="004A4D41">
          <w:rPr>
            <w:rStyle w:val="Hyperlink"/>
            <w:rFonts w:asciiTheme="majorHAnsi" w:hAnsiTheme="majorHAnsi" w:cstheme="minorHAnsi"/>
            <w:sz w:val="22"/>
            <w:u w:val="none"/>
          </w:rPr>
          <w:t>Connecting Smallholders to Markets</w:t>
        </w:r>
      </w:hyperlink>
      <w:r w:rsidRPr="004A4D41">
        <w:rPr>
          <w:rFonts w:asciiTheme="majorHAnsi" w:hAnsiTheme="majorHAnsi" w:cstheme="minorHAnsi"/>
          <w:sz w:val="22"/>
        </w:rPr>
        <w:t xml:space="preserve"> (endorsed in 2016)</w:t>
      </w:r>
    </w:p>
    <w:p w14:paraId="7401B139" w14:textId="39EDF17F" w:rsidR="00562B32" w:rsidRPr="004A4D41" w:rsidRDefault="00562B32" w:rsidP="00C75515">
      <w:pPr>
        <w:spacing w:after="0"/>
        <w:ind w:left="720" w:hanging="720"/>
        <w:rPr>
          <w:rFonts w:asciiTheme="majorHAnsi" w:hAnsiTheme="majorHAnsi" w:cstheme="minorHAnsi"/>
          <w:sz w:val="22"/>
        </w:rPr>
      </w:pPr>
      <w:r w:rsidRPr="004A4D41">
        <w:rPr>
          <w:rFonts w:asciiTheme="majorHAnsi" w:hAnsiTheme="majorHAnsi" w:cstheme="minorHAnsi"/>
          <w:b/>
          <w:sz w:val="22"/>
        </w:rPr>
        <w:t>Set 3:</w:t>
      </w:r>
      <w:r w:rsidRPr="004A4D41">
        <w:rPr>
          <w:rFonts w:asciiTheme="majorHAnsi" w:hAnsiTheme="majorHAnsi" w:cstheme="minorHAnsi"/>
          <w:sz w:val="22"/>
        </w:rPr>
        <w:t xml:space="preserve"> </w:t>
      </w:r>
      <w:r w:rsidRPr="004A4D41">
        <w:rPr>
          <w:rFonts w:asciiTheme="majorHAnsi" w:hAnsiTheme="majorHAnsi" w:cstheme="minorHAnsi"/>
          <w:sz w:val="22"/>
        </w:rPr>
        <w:tab/>
      </w:r>
      <w:hyperlink r:id="rId10" w:history="1">
        <w:r w:rsidRPr="00B22FF0">
          <w:rPr>
            <w:rStyle w:val="Hyperlink"/>
            <w:rFonts w:asciiTheme="majorHAnsi" w:hAnsiTheme="majorHAnsi" w:cstheme="minorHAnsi"/>
            <w:sz w:val="22"/>
            <w:u w:val="none"/>
          </w:rPr>
          <w:t>Sustainable Agricultural Development for Food Security and Nutrition: What Roles for Livestock?</w:t>
        </w:r>
      </w:hyperlink>
      <w:r w:rsidRPr="004A4D41">
        <w:rPr>
          <w:rFonts w:asciiTheme="majorHAnsi" w:hAnsiTheme="majorHAnsi" w:cstheme="minorHAnsi"/>
          <w:sz w:val="22"/>
        </w:rPr>
        <w:t xml:space="preserve"> (</w:t>
      </w:r>
      <w:proofErr w:type="gramStart"/>
      <w:r w:rsidRPr="004A4D41">
        <w:rPr>
          <w:rFonts w:asciiTheme="majorHAnsi" w:hAnsiTheme="majorHAnsi" w:cstheme="minorHAnsi"/>
          <w:sz w:val="22"/>
        </w:rPr>
        <w:t>endorsed</w:t>
      </w:r>
      <w:proofErr w:type="gramEnd"/>
      <w:r w:rsidRPr="004A4D41">
        <w:rPr>
          <w:rFonts w:asciiTheme="majorHAnsi" w:hAnsiTheme="majorHAnsi" w:cstheme="minorHAnsi"/>
          <w:sz w:val="22"/>
        </w:rPr>
        <w:t xml:space="preserve"> in 2016)</w:t>
      </w:r>
    </w:p>
    <w:p w14:paraId="4C63B803" w14:textId="77777777" w:rsidR="00C75515" w:rsidRPr="00562B32" w:rsidRDefault="00C75515" w:rsidP="00C75515">
      <w:pPr>
        <w:spacing w:after="0"/>
        <w:rPr>
          <w:rFonts w:asciiTheme="majorHAnsi" w:hAnsiTheme="majorHAnsi" w:cstheme="minorHAnsi"/>
          <w:sz w:val="22"/>
        </w:rPr>
      </w:pPr>
    </w:p>
    <w:p w14:paraId="7FF8C613" w14:textId="77777777" w:rsidR="00562B32" w:rsidRPr="00562B32" w:rsidRDefault="00562B32" w:rsidP="00562B32">
      <w:pPr>
        <w:spacing w:after="0"/>
        <w:rPr>
          <w:rFonts w:asciiTheme="majorHAnsi" w:hAnsiTheme="majorHAnsi" w:cstheme="minorHAnsi"/>
          <w:sz w:val="22"/>
        </w:rPr>
      </w:pPr>
      <w:r w:rsidRPr="00C75515">
        <w:rPr>
          <w:rFonts w:asciiTheme="majorHAnsi" w:hAnsiTheme="majorHAnsi" w:cstheme="minorHAnsi"/>
          <w:b/>
          <w:sz w:val="22"/>
        </w:rPr>
        <w:t>The Committee on World Food</w:t>
      </w:r>
      <w:r w:rsidRPr="00C75515">
        <w:rPr>
          <w:rFonts w:asciiTheme="majorHAnsi" w:hAnsiTheme="majorHAnsi" w:cstheme="minorHAnsi"/>
          <w:b/>
          <w:bCs/>
          <w:sz w:val="22"/>
        </w:rPr>
        <w:t xml:space="preserve"> Security</w:t>
      </w:r>
      <w:r w:rsidRPr="00562B32">
        <w:rPr>
          <w:rFonts w:asciiTheme="majorHAnsi" w:hAnsiTheme="majorHAnsi" w:cstheme="minorHAnsi"/>
          <w:b/>
          <w:bCs/>
          <w:sz w:val="22"/>
        </w:rPr>
        <w:t xml:space="preserve"> requests stakeholders to provide inputs on their experiences in applying any of these policy recommendations by </w:t>
      </w:r>
      <w:r w:rsidRPr="00562B32">
        <w:rPr>
          <w:rFonts w:asciiTheme="majorHAnsi" w:hAnsiTheme="majorHAnsi" w:cstheme="minorHAnsi"/>
          <w:b/>
          <w:bCs/>
          <w:sz w:val="22"/>
          <w:u w:val="single"/>
        </w:rPr>
        <w:t>22 April 2019</w:t>
      </w:r>
      <w:r w:rsidRPr="00562B32">
        <w:rPr>
          <w:rFonts w:asciiTheme="majorHAnsi" w:hAnsiTheme="majorHAnsi" w:cstheme="minorHAnsi"/>
          <w:b/>
          <w:bCs/>
          <w:sz w:val="22"/>
        </w:rPr>
        <w:t xml:space="preserve"> to inform the CFS 46 event</w:t>
      </w:r>
      <w:r w:rsidRPr="00562B32">
        <w:rPr>
          <w:rFonts w:asciiTheme="majorHAnsi" w:hAnsiTheme="majorHAnsi" w:cstheme="minorHAnsi"/>
          <w:bCs/>
          <w:sz w:val="22"/>
        </w:rPr>
        <w:t xml:space="preserve">. </w:t>
      </w:r>
      <w:r w:rsidRPr="00562B32">
        <w:rPr>
          <w:rFonts w:asciiTheme="majorHAnsi" w:hAnsiTheme="majorHAnsi" w:cstheme="minorHAnsi"/>
          <w:sz w:val="22"/>
        </w:rPr>
        <w:t>CFS stakeholders include member countries, participants (UN agencies and bodies, civil society and non-governmental organizations and networks, international agricultural research systems, international and regional financial institutions and private sector associations and philanthropic foundations) and observers.</w:t>
      </w:r>
    </w:p>
    <w:p w14:paraId="05D3B62D" w14:textId="77777777" w:rsidR="00562B32" w:rsidRPr="00562B32" w:rsidRDefault="00562B32" w:rsidP="00562B32">
      <w:pPr>
        <w:spacing w:after="0"/>
        <w:rPr>
          <w:rFonts w:asciiTheme="majorHAnsi" w:hAnsiTheme="majorHAnsi" w:cstheme="minorHAnsi"/>
          <w:sz w:val="22"/>
        </w:rPr>
      </w:pPr>
    </w:p>
    <w:p w14:paraId="260085C9" w14:textId="77777777" w:rsidR="00562B32" w:rsidRPr="00562B32" w:rsidRDefault="00562B32" w:rsidP="00562B32">
      <w:pPr>
        <w:pStyle w:val="NewPara"/>
        <w:numPr>
          <w:ilvl w:val="0"/>
          <w:numId w:val="0"/>
        </w:numPr>
        <w:spacing w:after="0"/>
        <w:jc w:val="both"/>
        <w:rPr>
          <w:rFonts w:asciiTheme="majorHAnsi" w:hAnsiTheme="majorHAnsi" w:cstheme="minorHAnsi"/>
          <w:szCs w:val="22"/>
        </w:rPr>
      </w:pPr>
      <w:r w:rsidRPr="00562B32">
        <w:rPr>
          <w:rFonts w:asciiTheme="majorHAnsi" w:hAnsiTheme="majorHAnsi" w:cstheme="minorHAnsi"/>
          <w:szCs w:val="22"/>
        </w:rPr>
        <w:t>These policy recommendations are of great relevance to all CFS stakeholders, and particularly to the smallholder producers who are the main contributors to food security and nutrition and the most numerous category of family farmers. They are key protagonists of the United Nations Decade on Family Farming and this stocktaking event at CFS 46 will constitute a specific contribution of CFS to the Decade in 2019.</w:t>
      </w:r>
    </w:p>
    <w:p w14:paraId="7D1934A7" w14:textId="77777777" w:rsidR="00562B32" w:rsidRPr="00562B32" w:rsidRDefault="00562B32" w:rsidP="00562B32">
      <w:pPr>
        <w:pStyle w:val="NewPara"/>
        <w:numPr>
          <w:ilvl w:val="0"/>
          <w:numId w:val="0"/>
        </w:numPr>
        <w:spacing w:after="0"/>
        <w:ind w:left="360"/>
        <w:jc w:val="both"/>
        <w:rPr>
          <w:rFonts w:asciiTheme="majorHAnsi" w:hAnsiTheme="majorHAnsi" w:cstheme="minorHAnsi"/>
          <w:szCs w:val="22"/>
        </w:rPr>
      </w:pPr>
    </w:p>
    <w:p w14:paraId="4B05D331" w14:textId="39887C51" w:rsidR="00562B32" w:rsidRDefault="00562B32" w:rsidP="00326CDF">
      <w:pPr>
        <w:pStyle w:val="NewPara"/>
        <w:numPr>
          <w:ilvl w:val="0"/>
          <w:numId w:val="0"/>
        </w:numPr>
        <w:spacing w:after="0"/>
        <w:jc w:val="both"/>
        <w:rPr>
          <w:rFonts w:asciiTheme="majorHAnsi" w:hAnsiTheme="majorHAnsi" w:cstheme="minorHAnsi"/>
          <w:szCs w:val="22"/>
        </w:rPr>
      </w:pPr>
      <w:r w:rsidRPr="00562B32">
        <w:rPr>
          <w:rFonts w:asciiTheme="majorHAnsi" w:hAnsiTheme="majorHAnsi" w:cstheme="minorHAnsi"/>
          <w:szCs w:val="22"/>
        </w:rPr>
        <w:t xml:space="preserve">The event will focus on how smallholders have effectively benefitted or are expected to benefit from these CFS policy recommendations. It will also look into the potential application of CFS policy outcomes, especially for the achievement of the </w:t>
      </w:r>
      <w:r w:rsidRPr="00562B32">
        <w:rPr>
          <w:rFonts w:asciiTheme="majorHAnsi" w:hAnsiTheme="majorHAnsi" w:cstheme="minorHAnsi"/>
        </w:rPr>
        <w:t>Sustainable Development Goals (</w:t>
      </w:r>
      <w:r w:rsidRPr="00562B32">
        <w:rPr>
          <w:rFonts w:asciiTheme="majorHAnsi" w:hAnsiTheme="majorHAnsi" w:cstheme="minorHAnsi"/>
          <w:szCs w:val="22"/>
        </w:rPr>
        <w:t xml:space="preserve">SDGs) </w:t>
      </w:r>
      <w:r w:rsidRPr="00562B32">
        <w:rPr>
          <w:rFonts w:asciiTheme="majorHAnsi" w:hAnsiTheme="majorHAnsi" w:cstheme="minorHAnsi"/>
        </w:rPr>
        <w:t>and in the context of the UN Decade on Family Farming and the UN Decade of Action on Nutrition.</w:t>
      </w:r>
      <w:r w:rsidRPr="00562B32">
        <w:rPr>
          <w:rFonts w:asciiTheme="majorHAnsi" w:hAnsiTheme="majorHAnsi" w:cstheme="minorHAnsi"/>
          <w:szCs w:val="22"/>
        </w:rPr>
        <w:t xml:space="preserve"> Given the important role of </w:t>
      </w:r>
      <w:r w:rsidRPr="004A4D41">
        <w:rPr>
          <w:rFonts w:asciiTheme="majorHAnsi" w:hAnsiTheme="majorHAnsi" w:cstheme="minorHAnsi"/>
          <w:szCs w:val="22"/>
        </w:rPr>
        <w:t xml:space="preserve">women in the context of smallholder agriculture, the event will also contribute to mainstreaming the </w:t>
      </w:r>
      <w:r w:rsidRPr="00326CDF">
        <w:rPr>
          <w:rFonts w:asciiTheme="majorHAnsi" w:hAnsiTheme="majorHAnsi" w:cstheme="minorHAnsi"/>
          <w:szCs w:val="22"/>
        </w:rPr>
        <w:t xml:space="preserve">messages of the </w:t>
      </w:r>
      <w:hyperlink r:id="rId11" w:history="1">
        <w:r w:rsidRPr="00326CDF">
          <w:rPr>
            <w:rStyle w:val="Hyperlink"/>
            <w:rFonts w:asciiTheme="majorHAnsi" w:hAnsiTheme="majorHAnsi" w:cstheme="minorHAnsi"/>
            <w:szCs w:val="22"/>
            <w:u w:val="none"/>
          </w:rPr>
          <w:t>2017 CFS Forum on Women’s Empowerment in the Context of Food Security and Nutrition</w:t>
        </w:r>
      </w:hyperlink>
      <w:r w:rsidRPr="00326CDF">
        <w:rPr>
          <w:rFonts w:asciiTheme="majorHAnsi" w:hAnsiTheme="majorHAnsi" w:cstheme="minorHAnsi"/>
          <w:szCs w:val="22"/>
        </w:rPr>
        <w:t xml:space="preserve">. </w:t>
      </w:r>
    </w:p>
    <w:p w14:paraId="0CB9BAEE" w14:textId="77777777" w:rsidR="00326CDF" w:rsidRPr="00326CDF" w:rsidRDefault="00326CDF" w:rsidP="00326CDF">
      <w:pPr>
        <w:pStyle w:val="NewPara"/>
        <w:numPr>
          <w:ilvl w:val="0"/>
          <w:numId w:val="0"/>
        </w:numPr>
        <w:spacing w:after="0"/>
        <w:jc w:val="both"/>
        <w:rPr>
          <w:rFonts w:asciiTheme="majorHAnsi" w:hAnsiTheme="majorHAnsi" w:cstheme="minorHAnsi"/>
          <w:szCs w:val="22"/>
        </w:rPr>
      </w:pPr>
    </w:p>
    <w:p w14:paraId="1459C363" w14:textId="77777777" w:rsidR="00562B32" w:rsidRPr="004A4D41" w:rsidRDefault="00562B32" w:rsidP="00562B32">
      <w:pPr>
        <w:spacing w:after="0"/>
        <w:rPr>
          <w:rFonts w:asciiTheme="majorHAnsi" w:hAnsiTheme="majorHAnsi" w:cstheme="minorHAnsi"/>
          <w:sz w:val="22"/>
        </w:rPr>
      </w:pPr>
      <w:r w:rsidRPr="00326CDF">
        <w:rPr>
          <w:rFonts w:asciiTheme="majorHAnsi" w:hAnsiTheme="majorHAnsi" w:cstheme="minorHAnsi"/>
          <w:sz w:val="22"/>
        </w:rPr>
        <w:t>These three interconnected sets of CFS policy recommendations focus on smallholders who play an essential role in ensuring food security and nutrition locally and worldwide. Set 1 provides an overall framework of the recommendations that are promoted by CFS to support smallholder agriculture, in line with the CFS vision. These recommendations stem from the report of the CFS High-Level Panel of Experts on Food Security and Nutrition (HLPE) “</w:t>
      </w:r>
      <w:hyperlink r:id="rId12" w:history="1">
        <w:r w:rsidRPr="00326CDF">
          <w:rPr>
            <w:rStyle w:val="Hyperlink"/>
            <w:rFonts w:asciiTheme="majorHAnsi" w:hAnsiTheme="majorHAnsi" w:cstheme="minorHAnsi"/>
            <w:sz w:val="22"/>
            <w:u w:val="none"/>
          </w:rPr>
          <w:t>Investing in smallholder agriculture for food security and nutrition</w:t>
        </w:r>
      </w:hyperlink>
      <w:r w:rsidRPr="00326CDF">
        <w:rPr>
          <w:rFonts w:asciiTheme="majorHAnsi" w:hAnsiTheme="majorHAnsi" w:cstheme="minorHAnsi"/>
          <w:sz w:val="22"/>
        </w:rPr>
        <w:t>”. The</w:t>
      </w:r>
      <w:r w:rsidRPr="004A4D41">
        <w:rPr>
          <w:rFonts w:asciiTheme="majorHAnsi" w:hAnsiTheme="majorHAnsi" w:cstheme="minorHAnsi"/>
          <w:sz w:val="22"/>
        </w:rPr>
        <w:t xml:space="preserve"> policy recommendations focus on: enabling national policies, governance and their evidence base; promoting access to assets, public goods, social services, research and extension and technology; and enabling investment, access to markets, productive services and resources. </w:t>
      </w:r>
    </w:p>
    <w:p w14:paraId="52A973C5" w14:textId="77777777" w:rsidR="00562B32" w:rsidRPr="004A4D41" w:rsidRDefault="00562B32" w:rsidP="00562B32">
      <w:pPr>
        <w:spacing w:after="0"/>
        <w:ind w:left="357" w:hanging="357"/>
        <w:rPr>
          <w:rFonts w:asciiTheme="majorHAnsi" w:hAnsiTheme="majorHAnsi" w:cstheme="minorHAnsi"/>
          <w:sz w:val="22"/>
        </w:rPr>
      </w:pPr>
    </w:p>
    <w:p w14:paraId="49CB3F5B" w14:textId="77777777" w:rsidR="00562B32" w:rsidRPr="004A4D41" w:rsidRDefault="00562B32" w:rsidP="00562B32">
      <w:pPr>
        <w:spacing w:after="0"/>
        <w:rPr>
          <w:rFonts w:asciiTheme="majorHAnsi" w:hAnsiTheme="majorHAnsi" w:cstheme="minorHAnsi"/>
          <w:sz w:val="22"/>
        </w:rPr>
      </w:pPr>
      <w:r w:rsidRPr="004A4D41">
        <w:rPr>
          <w:rFonts w:asciiTheme="majorHAnsi" w:hAnsiTheme="majorHAnsi" w:cstheme="minorHAnsi"/>
          <w:sz w:val="22"/>
        </w:rPr>
        <w:t xml:space="preserve">Set 2 results from a more comprehensive analysis of the key challenges and opportunities for improving smallholders’ access to markets. </w:t>
      </w:r>
      <w:r w:rsidRPr="00326CDF">
        <w:rPr>
          <w:rFonts w:asciiTheme="majorHAnsi" w:hAnsiTheme="majorHAnsi" w:cstheme="minorHAnsi"/>
          <w:sz w:val="22"/>
        </w:rPr>
        <w:t xml:space="preserve">They draw on the outcomes of the CFS </w:t>
      </w:r>
      <w:hyperlink r:id="rId13" w:history="1">
        <w:r w:rsidRPr="00326CDF">
          <w:rPr>
            <w:rStyle w:val="Hyperlink"/>
            <w:rFonts w:asciiTheme="majorHAnsi" w:hAnsiTheme="majorHAnsi" w:cstheme="minorHAnsi"/>
            <w:sz w:val="22"/>
            <w:u w:val="none"/>
          </w:rPr>
          <w:t>High-Level Forum on Connecting Smallholders to Markets</w:t>
        </w:r>
      </w:hyperlink>
      <w:r w:rsidRPr="004A4D41">
        <w:rPr>
          <w:rFonts w:asciiTheme="majorHAnsi" w:hAnsiTheme="majorHAnsi" w:cstheme="minorHAnsi"/>
          <w:sz w:val="22"/>
        </w:rPr>
        <w:t xml:space="preserve"> held in June 2015. They highlight the importance for smallholders of markets embedded in local, national and regional food systems and propose a series of policy measures to strengthen these markets and smallholders’ access to them in the context of food security and nutrition. </w:t>
      </w:r>
    </w:p>
    <w:p w14:paraId="154A6A64" w14:textId="77777777" w:rsidR="00562B32" w:rsidRPr="004A4D41" w:rsidRDefault="00562B32" w:rsidP="00562B32">
      <w:pPr>
        <w:spacing w:after="0"/>
        <w:ind w:left="357" w:hanging="357"/>
        <w:rPr>
          <w:rFonts w:asciiTheme="majorHAnsi" w:hAnsiTheme="majorHAnsi" w:cstheme="minorHAnsi"/>
          <w:b/>
          <w:sz w:val="22"/>
        </w:rPr>
      </w:pPr>
    </w:p>
    <w:p w14:paraId="62E03A1E" w14:textId="62A0A00A" w:rsidR="00562B32" w:rsidRPr="004A4D41" w:rsidRDefault="00562B32" w:rsidP="00562B32">
      <w:pPr>
        <w:spacing w:after="0"/>
        <w:rPr>
          <w:rFonts w:asciiTheme="majorHAnsi" w:hAnsiTheme="majorHAnsi" w:cstheme="minorHAnsi"/>
          <w:sz w:val="22"/>
        </w:rPr>
      </w:pPr>
      <w:r w:rsidRPr="004A4D41">
        <w:rPr>
          <w:rFonts w:asciiTheme="majorHAnsi" w:hAnsiTheme="majorHAnsi" w:cstheme="minorHAnsi"/>
          <w:sz w:val="22"/>
        </w:rPr>
        <w:t xml:space="preserve">Set 3 contributes to the overall policy reflection on smallholder agriculture by focusing on the role that sustainable agricultural development and in particular livestock has in </w:t>
      </w:r>
      <w:r w:rsidRPr="00326CDF">
        <w:rPr>
          <w:rFonts w:asciiTheme="majorHAnsi" w:hAnsiTheme="majorHAnsi" w:cstheme="minorHAnsi"/>
          <w:sz w:val="22"/>
        </w:rPr>
        <w:t>improving the economic, social and environmental sustainability of food systems. These recommendations stem from the HLPE report “</w:t>
      </w:r>
      <w:hyperlink r:id="rId14" w:history="1">
        <w:r w:rsidRPr="00326CDF">
          <w:rPr>
            <w:rStyle w:val="Hyperlink"/>
            <w:rFonts w:asciiTheme="majorHAnsi" w:hAnsiTheme="majorHAnsi" w:cstheme="minorHAnsi"/>
            <w:sz w:val="22"/>
            <w:u w:val="none"/>
          </w:rPr>
          <w:t>Sustainable agricultural development for food security and nutrition: what roles for livestock?</w:t>
        </w:r>
      </w:hyperlink>
      <w:proofErr w:type="gramStart"/>
      <w:r w:rsidRPr="00326CDF">
        <w:rPr>
          <w:rStyle w:val="Hyperlink"/>
          <w:rFonts w:asciiTheme="majorHAnsi" w:hAnsiTheme="majorHAnsi"/>
          <w:color w:val="auto"/>
          <w:u w:val="none"/>
        </w:rPr>
        <w:t>”.</w:t>
      </w:r>
      <w:proofErr w:type="gramEnd"/>
    </w:p>
    <w:p w14:paraId="5345548C" w14:textId="77777777" w:rsidR="00562B32" w:rsidRPr="004A4D41" w:rsidRDefault="00562B32" w:rsidP="00562B32">
      <w:pPr>
        <w:spacing w:after="0"/>
        <w:rPr>
          <w:rFonts w:asciiTheme="majorHAnsi" w:hAnsiTheme="majorHAnsi" w:cstheme="minorHAnsi"/>
          <w:sz w:val="22"/>
        </w:rPr>
      </w:pPr>
    </w:p>
    <w:p w14:paraId="7BDAA77A" w14:textId="77777777" w:rsidR="00562B32" w:rsidRPr="004A4D41" w:rsidRDefault="00562B32" w:rsidP="00562B32">
      <w:pPr>
        <w:spacing w:after="0"/>
        <w:rPr>
          <w:rFonts w:asciiTheme="majorHAnsi" w:hAnsiTheme="majorHAnsi" w:cstheme="minorHAnsi"/>
          <w:sz w:val="22"/>
        </w:rPr>
      </w:pPr>
      <w:r w:rsidRPr="004A4D41">
        <w:rPr>
          <w:rFonts w:asciiTheme="majorHAnsi" w:hAnsiTheme="majorHAnsi" w:cstheme="minorHAnsi"/>
          <w:sz w:val="22"/>
        </w:rPr>
        <w:t>CFS has consistently encouraged stakeholders to share their experiences on a voluntary basis in using and applying CFS policy main products and other recommendations, either through reporting “individual” ex</w:t>
      </w:r>
      <w:r w:rsidRPr="004A4D41">
        <w:rPr>
          <w:rFonts w:asciiTheme="majorHAnsi" w:hAnsiTheme="majorHAnsi" w:cstheme="minorHAnsi"/>
          <w:iCs/>
          <w:sz w:val="22"/>
        </w:rPr>
        <w:t xml:space="preserve">periences </w:t>
      </w:r>
      <w:r w:rsidRPr="004A4D41">
        <w:rPr>
          <w:rFonts w:asciiTheme="majorHAnsi" w:hAnsiTheme="majorHAnsi" w:cstheme="minorHAnsi"/>
          <w:sz w:val="22"/>
        </w:rPr>
        <w:t xml:space="preserve">by one group of stakeholders </w:t>
      </w:r>
      <w:r w:rsidRPr="004A4D41">
        <w:rPr>
          <w:rFonts w:asciiTheme="majorHAnsi" w:hAnsiTheme="majorHAnsi" w:cstheme="minorHAnsi"/>
          <w:iCs/>
          <w:sz w:val="22"/>
        </w:rPr>
        <w:t xml:space="preserve">(e.g. a member state, civil society, private sector) </w:t>
      </w:r>
      <w:r w:rsidRPr="004A4D41">
        <w:rPr>
          <w:rFonts w:asciiTheme="majorHAnsi" w:hAnsiTheme="majorHAnsi" w:cstheme="minorHAnsi"/>
          <w:sz w:val="22"/>
        </w:rPr>
        <w:t xml:space="preserve">or through reporting the results of </w:t>
      </w:r>
      <w:proofErr w:type="spellStart"/>
      <w:r w:rsidRPr="004A4D41">
        <w:rPr>
          <w:rFonts w:asciiTheme="majorHAnsi" w:hAnsiTheme="majorHAnsi" w:cstheme="minorHAnsi"/>
          <w:sz w:val="22"/>
        </w:rPr>
        <w:t>multistakeholder</w:t>
      </w:r>
      <w:proofErr w:type="spellEnd"/>
      <w:r w:rsidRPr="004A4D41">
        <w:rPr>
          <w:rFonts w:asciiTheme="majorHAnsi" w:hAnsiTheme="majorHAnsi" w:cstheme="minorHAnsi"/>
          <w:sz w:val="22"/>
        </w:rPr>
        <w:t xml:space="preserve"> consultations (organized to discuss experiences) by several groups of stakeholders. Guidance to hold </w:t>
      </w:r>
      <w:proofErr w:type="spellStart"/>
      <w:r w:rsidRPr="004A4D41">
        <w:rPr>
          <w:rFonts w:asciiTheme="majorHAnsi" w:hAnsiTheme="majorHAnsi" w:cstheme="minorHAnsi"/>
          <w:sz w:val="22"/>
        </w:rPr>
        <w:t>multistakeholder</w:t>
      </w:r>
      <w:proofErr w:type="spellEnd"/>
      <w:r w:rsidRPr="004A4D41">
        <w:rPr>
          <w:rFonts w:asciiTheme="majorHAnsi" w:hAnsiTheme="majorHAnsi" w:cstheme="minorHAnsi"/>
          <w:sz w:val="22"/>
        </w:rPr>
        <w:t xml:space="preserve"> consultations at national, regional and global levels is provided in the </w:t>
      </w:r>
      <w:hyperlink r:id="rId15" w:history="1">
        <w:r w:rsidRPr="004A4D41">
          <w:rPr>
            <w:rStyle w:val="Hyperlink"/>
            <w:rFonts w:asciiTheme="majorHAnsi" w:hAnsiTheme="majorHAnsi" w:cstheme="minorHAnsi"/>
            <w:sz w:val="22"/>
            <w:u w:val="none"/>
          </w:rPr>
          <w:t xml:space="preserve">Terms of Reference to share experiences and good practices in applying CFS decisions and recommendations through </w:t>
        </w:r>
        <w:proofErr w:type="spellStart"/>
        <w:r w:rsidRPr="004A4D41">
          <w:rPr>
            <w:rStyle w:val="Hyperlink"/>
            <w:rFonts w:asciiTheme="majorHAnsi" w:hAnsiTheme="majorHAnsi" w:cstheme="minorHAnsi"/>
            <w:sz w:val="22"/>
            <w:u w:val="none"/>
          </w:rPr>
          <w:t>organising</w:t>
        </w:r>
        <w:proofErr w:type="spellEnd"/>
        <w:r w:rsidRPr="004A4D41">
          <w:rPr>
            <w:rStyle w:val="Hyperlink"/>
            <w:rFonts w:asciiTheme="majorHAnsi" w:hAnsiTheme="majorHAnsi" w:cstheme="minorHAnsi"/>
            <w:sz w:val="22"/>
            <w:u w:val="none"/>
          </w:rPr>
          <w:t xml:space="preserve"> events at national, regional and global level</w:t>
        </w:r>
      </w:hyperlink>
      <w:r w:rsidRPr="00326CDF">
        <w:rPr>
          <w:rStyle w:val="Hyperlink"/>
          <w:rFonts w:asciiTheme="majorHAnsi" w:hAnsiTheme="majorHAnsi"/>
          <w:sz w:val="22"/>
          <w:u w:val="none"/>
        </w:rPr>
        <w:t>s</w:t>
      </w:r>
      <w:r w:rsidRPr="004A4D41">
        <w:rPr>
          <w:rFonts w:asciiTheme="majorHAnsi" w:hAnsiTheme="majorHAnsi" w:cstheme="minorHAnsi"/>
          <w:iCs/>
          <w:sz w:val="22"/>
        </w:rPr>
        <w:t xml:space="preserve">, </w:t>
      </w:r>
      <w:r w:rsidRPr="004A4D41">
        <w:rPr>
          <w:rFonts w:asciiTheme="majorHAnsi" w:hAnsiTheme="majorHAnsi" w:cstheme="minorHAnsi"/>
          <w:sz w:val="22"/>
        </w:rPr>
        <w:t>approved by CFS in 2016.</w:t>
      </w:r>
    </w:p>
    <w:p w14:paraId="0E57EB22" w14:textId="77777777" w:rsidR="00562B32" w:rsidRPr="004A4D41" w:rsidRDefault="00562B32" w:rsidP="00562B32">
      <w:pPr>
        <w:spacing w:after="0"/>
        <w:rPr>
          <w:rFonts w:asciiTheme="majorHAnsi" w:hAnsiTheme="majorHAnsi" w:cstheme="minorHAnsi"/>
          <w:sz w:val="22"/>
        </w:rPr>
      </w:pPr>
    </w:p>
    <w:p w14:paraId="5DE43BE9" w14:textId="022F4122" w:rsidR="00562B32" w:rsidRPr="004A4D41" w:rsidRDefault="00562B32" w:rsidP="00562B32">
      <w:pPr>
        <w:spacing w:after="0"/>
        <w:rPr>
          <w:rFonts w:asciiTheme="majorHAnsi" w:eastAsiaTheme="minorEastAsia" w:hAnsiTheme="majorHAnsi" w:cstheme="minorHAnsi"/>
          <w:sz w:val="22"/>
          <w:lang w:eastAsia="it-IT"/>
        </w:rPr>
      </w:pPr>
      <w:r w:rsidRPr="004A4D41">
        <w:rPr>
          <w:rFonts w:asciiTheme="majorHAnsi" w:hAnsiTheme="majorHAnsi" w:cstheme="minorHAnsi"/>
          <w:sz w:val="22"/>
        </w:rPr>
        <w:t xml:space="preserve">The recommended approach by CFS to organize </w:t>
      </w:r>
      <w:proofErr w:type="spellStart"/>
      <w:r w:rsidRPr="004A4D41">
        <w:rPr>
          <w:rFonts w:asciiTheme="majorHAnsi" w:hAnsiTheme="majorHAnsi" w:cstheme="minorHAnsi"/>
          <w:sz w:val="22"/>
        </w:rPr>
        <w:t>multistakeholder</w:t>
      </w:r>
      <w:proofErr w:type="spellEnd"/>
      <w:r w:rsidRPr="004A4D41">
        <w:rPr>
          <w:rFonts w:asciiTheme="majorHAnsi" w:hAnsiTheme="majorHAnsi" w:cstheme="minorHAnsi"/>
          <w:sz w:val="22"/>
        </w:rPr>
        <w:t xml:space="preserve"> consultations promotes country-owned and country-led events organized in collaboration and partnership with existing coordination mechanisms and initiatives. National actors should play an active role in the organization of such events at all levels, with possible support from the Rome-based Agencies (</w:t>
      </w:r>
      <w:r w:rsidRPr="00326CDF">
        <w:rPr>
          <w:rStyle w:val="Hyperlink"/>
          <w:rFonts w:asciiTheme="majorHAnsi" w:hAnsiTheme="majorHAnsi" w:cstheme="minorHAnsi"/>
          <w:color w:val="auto"/>
          <w:sz w:val="22"/>
          <w:u w:val="none"/>
        </w:rPr>
        <w:t>Food and Agriculture Organization</w:t>
      </w:r>
      <w:r w:rsidRPr="00326CDF">
        <w:rPr>
          <w:rFonts w:asciiTheme="majorHAnsi" w:hAnsiTheme="majorHAnsi" w:cstheme="minorHAnsi"/>
          <w:sz w:val="22"/>
        </w:rPr>
        <w:t xml:space="preserve"> </w:t>
      </w:r>
      <w:r w:rsidRPr="004A4D41">
        <w:rPr>
          <w:rFonts w:asciiTheme="majorHAnsi" w:hAnsiTheme="majorHAnsi" w:cstheme="minorHAnsi"/>
          <w:sz w:val="22"/>
        </w:rPr>
        <w:t xml:space="preserve">- </w:t>
      </w:r>
      <w:hyperlink r:id="rId16" w:history="1">
        <w:r w:rsidRPr="00326CDF">
          <w:rPr>
            <w:rStyle w:val="Hyperlink"/>
            <w:rFonts w:asciiTheme="majorHAnsi" w:hAnsiTheme="majorHAnsi" w:cstheme="minorHAnsi"/>
            <w:sz w:val="22"/>
            <w:u w:val="none"/>
          </w:rPr>
          <w:t>FAO</w:t>
        </w:r>
      </w:hyperlink>
      <w:r w:rsidRPr="004A4D41">
        <w:rPr>
          <w:rFonts w:asciiTheme="majorHAnsi" w:hAnsiTheme="majorHAnsi" w:cstheme="minorHAnsi"/>
          <w:sz w:val="22"/>
        </w:rPr>
        <w:t xml:space="preserve">, </w:t>
      </w:r>
      <w:r w:rsidRPr="00326CDF">
        <w:rPr>
          <w:rStyle w:val="Hyperlink"/>
          <w:rFonts w:asciiTheme="majorHAnsi" w:hAnsiTheme="majorHAnsi" w:cstheme="minorHAnsi"/>
          <w:color w:val="auto"/>
          <w:sz w:val="22"/>
          <w:u w:val="none"/>
        </w:rPr>
        <w:t>International Fund for Agricultural Development</w:t>
      </w:r>
      <w:r w:rsidRPr="00326CDF">
        <w:rPr>
          <w:rFonts w:asciiTheme="majorHAnsi" w:hAnsiTheme="majorHAnsi" w:cstheme="minorHAnsi"/>
          <w:sz w:val="22"/>
        </w:rPr>
        <w:t xml:space="preserve"> – </w:t>
      </w:r>
      <w:hyperlink r:id="rId17" w:history="1">
        <w:r w:rsidRPr="00326CDF">
          <w:rPr>
            <w:rStyle w:val="Hyperlink"/>
            <w:rFonts w:asciiTheme="majorHAnsi" w:hAnsiTheme="majorHAnsi" w:cstheme="minorHAnsi"/>
            <w:sz w:val="22"/>
            <w:u w:val="none"/>
          </w:rPr>
          <w:t>IFAD</w:t>
        </w:r>
      </w:hyperlink>
      <w:r w:rsidRPr="004A4D41">
        <w:rPr>
          <w:rFonts w:asciiTheme="majorHAnsi" w:hAnsiTheme="majorHAnsi" w:cstheme="minorHAnsi"/>
          <w:sz w:val="22"/>
        </w:rPr>
        <w:t xml:space="preserve">, and </w:t>
      </w:r>
      <w:r w:rsidRPr="00326CDF">
        <w:rPr>
          <w:rStyle w:val="Hyperlink"/>
          <w:rFonts w:asciiTheme="majorHAnsi" w:hAnsiTheme="majorHAnsi" w:cstheme="minorHAnsi"/>
          <w:color w:val="auto"/>
          <w:sz w:val="22"/>
          <w:u w:val="none"/>
        </w:rPr>
        <w:t xml:space="preserve">World Food </w:t>
      </w:r>
      <w:proofErr w:type="spellStart"/>
      <w:r w:rsidRPr="00326CDF">
        <w:rPr>
          <w:rStyle w:val="Hyperlink"/>
          <w:rFonts w:asciiTheme="majorHAnsi" w:hAnsiTheme="majorHAnsi" w:cstheme="minorHAnsi"/>
          <w:color w:val="auto"/>
          <w:sz w:val="22"/>
          <w:u w:val="none"/>
        </w:rPr>
        <w:t>Programme</w:t>
      </w:r>
      <w:proofErr w:type="spellEnd"/>
      <w:r w:rsidRPr="00326CDF">
        <w:rPr>
          <w:rFonts w:asciiTheme="majorHAnsi" w:hAnsiTheme="majorHAnsi" w:cstheme="minorHAnsi"/>
          <w:sz w:val="22"/>
        </w:rPr>
        <w:t xml:space="preserve"> - </w:t>
      </w:r>
      <w:hyperlink r:id="rId18" w:history="1">
        <w:r w:rsidRPr="00F32683">
          <w:rPr>
            <w:rStyle w:val="Hyperlink"/>
            <w:rFonts w:asciiTheme="majorHAnsi" w:hAnsiTheme="majorHAnsi" w:cstheme="minorHAnsi"/>
            <w:sz w:val="22"/>
            <w:u w:val="none"/>
          </w:rPr>
          <w:t>WFP</w:t>
        </w:r>
      </w:hyperlink>
      <w:r w:rsidRPr="004A4D41">
        <w:rPr>
          <w:rFonts w:asciiTheme="majorHAnsi" w:hAnsiTheme="majorHAnsi" w:cstheme="minorHAnsi"/>
          <w:sz w:val="22"/>
        </w:rPr>
        <w:t>) or other stakeholders. The results are expected to be documented in reports prepared in consultation with all groups of stakeholders participating in the event.</w:t>
      </w:r>
    </w:p>
    <w:p w14:paraId="17DB3B34" w14:textId="77777777" w:rsidR="00562B32" w:rsidRPr="004A4D41" w:rsidRDefault="00562B32" w:rsidP="00562B32">
      <w:pPr>
        <w:spacing w:after="0"/>
        <w:rPr>
          <w:rFonts w:asciiTheme="majorHAnsi" w:hAnsiTheme="majorHAnsi" w:cstheme="minorHAnsi"/>
          <w:sz w:val="22"/>
        </w:rPr>
      </w:pPr>
    </w:p>
    <w:p w14:paraId="507B0066" w14:textId="77777777" w:rsidR="00562B32" w:rsidRPr="004A4D41" w:rsidRDefault="00562B32" w:rsidP="00562B32">
      <w:pPr>
        <w:spacing w:after="0"/>
        <w:rPr>
          <w:rFonts w:asciiTheme="majorHAnsi" w:hAnsiTheme="majorHAnsi" w:cstheme="minorHAnsi"/>
          <w:sz w:val="22"/>
        </w:rPr>
      </w:pPr>
      <w:r w:rsidRPr="004A4D41">
        <w:rPr>
          <w:rFonts w:asciiTheme="majorHAnsi" w:eastAsiaTheme="minorEastAsia" w:hAnsiTheme="majorHAnsi" w:cstheme="minorHAnsi"/>
          <w:sz w:val="22"/>
          <w:lang w:eastAsia="it-IT"/>
        </w:rPr>
        <w:t>All inputs received will contribute to monitoring progress on the use and application of the three sets of CFS policy recommendations. All inputs will be compiled in a document made available for delegates at CFS 46 in October 2019.</w:t>
      </w:r>
    </w:p>
    <w:p w14:paraId="19CB1FF9" w14:textId="77777777" w:rsidR="00562B32" w:rsidRPr="004A4D41" w:rsidRDefault="00562B32" w:rsidP="00562B32">
      <w:pPr>
        <w:spacing w:after="0"/>
        <w:ind w:left="357" w:hanging="357"/>
        <w:rPr>
          <w:rFonts w:asciiTheme="majorHAnsi" w:hAnsiTheme="majorHAnsi" w:cstheme="minorHAnsi"/>
          <w:sz w:val="22"/>
        </w:rPr>
      </w:pPr>
    </w:p>
    <w:p w14:paraId="209661E9" w14:textId="77777777" w:rsidR="00562B32" w:rsidRPr="00562B32" w:rsidRDefault="00562B32" w:rsidP="00562B32">
      <w:pPr>
        <w:spacing w:after="0"/>
        <w:rPr>
          <w:rFonts w:asciiTheme="majorHAnsi" w:hAnsiTheme="majorHAnsi" w:cstheme="minorHAnsi"/>
          <w:sz w:val="22"/>
        </w:rPr>
      </w:pPr>
      <w:r w:rsidRPr="004A4D41">
        <w:rPr>
          <w:rFonts w:asciiTheme="majorHAnsi" w:eastAsiaTheme="minorEastAsia" w:hAnsiTheme="majorHAnsi" w:cstheme="minorHAnsi"/>
          <w:b/>
          <w:sz w:val="22"/>
          <w:lang w:eastAsia="it-IT"/>
        </w:rPr>
        <w:t xml:space="preserve">Please use the attached template for sharing your experience in applying any of these policy recommendations. </w:t>
      </w:r>
      <w:r w:rsidRPr="004A4D41">
        <w:rPr>
          <w:rFonts w:asciiTheme="majorHAnsi" w:hAnsiTheme="majorHAnsi" w:cstheme="minorHAnsi"/>
          <w:sz w:val="22"/>
        </w:rPr>
        <w:t>You can upload the completed form below or send it via email to </w:t>
      </w:r>
      <w:hyperlink r:id="rId19" w:history="1">
        <w:r w:rsidRPr="004A4D41">
          <w:rPr>
            <w:rStyle w:val="Hyperlink"/>
            <w:rFonts w:asciiTheme="majorHAnsi" w:hAnsiTheme="majorHAnsi"/>
            <w:sz w:val="22"/>
          </w:rPr>
          <w:t>fsn-moderator@fao.org</w:t>
        </w:r>
      </w:hyperlink>
      <w:r w:rsidRPr="004A4D41">
        <w:rPr>
          <w:rFonts w:asciiTheme="majorHAnsi" w:hAnsiTheme="majorHAnsi" w:cstheme="minorHAnsi"/>
          <w:sz w:val="22"/>
        </w:rPr>
        <w:t>. The deadline for submissions i</w:t>
      </w:r>
      <w:r w:rsidRPr="00562B32">
        <w:rPr>
          <w:rFonts w:asciiTheme="majorHAnsi" w:hAnsiTheme="majorHAnsi" w:cstheme="minorHAnsi"/>
          <w:sz w:val="22"/>
        </w:rPr>
        <w:t xml:space="preserve">s </w:t>
      </w:r>
      <w:r w:rsidRPr="00562B32">
        <w:rPr>
          <w:rFonts w:asciiTheme="majorHAnsi" w:hAnsiTheme="majorHAnsi" w:cstheme="minorHAnsi"/>
          <w:b/>
          <w:sz w:val="22"/>
        </w:rPr>
        <w:t>22 April 2019</w:t>
      </w:r>
      <w:r w:rsidRPr="00562B32">
        <w:rPr>
          <w:rFonts w:asciiTheme="majorHAnsi" w:hAnsiTheme="majorHAnsi" w:cstheme="minorHAnsi"/>
          <w:sz w:val="22"/>
        </w:rPr>
        <w:t xml:space="preserve">. </w:t>
      </w:r>
    </w:p>
    <w:p w14:paraId="4436E1F0" w14:textId="77777777" w:rsidR="00562B32" w:rsidRPr="00562B32" w:rsidRDefault="00562B32" w:rsidP="00562B32">
      <w:pPr>
        <w:spacing w:after="0"/>
        <w:rPr>
          <w:rFonts w:asciiTheme="majorHAnsi" w:hAnsiTheme="majorHAnsi" w:cstheme="minorHAnsi"/>
          <w:sz w:val="22"/>
        </w:rPr>
      </w:pPr>
    </w:p>
    <w:p w14:paraId="08869A2B" w14:textId="61A4C31E" w:rsidR="00562B32" w:rsidRDefault="00562B32" w:rsidP="00562B32">
      <w:pPr>
        <w:spacing w:after="0"/>
        <w:rPr>
          <w:rFonts w:asciiTheme="majorHAnsi" w:eastAsiaTheme="minorHAnsi" w:hAnsiTheme="majorHAnsi" w:cstheme="minorHAnsi"/>
          <w:sz w:val="22"/>
        </w:rPr>
      </w:pPr>
      <w:r w:rsidRPr="00562B32">
        <w:rPr>
          <w:rFonts w:asciiTheme="majorHAnsi" w:eastAsiaTheme="minorHAnsi" w:hAnsiTheme="majorHAnsi" w:cstheme="minorHAnsi"/>
          <w:sz w:val="22"/>
        </w:rPr>
        <w:t xml:space="preserve">Submissions can be made in any of the UN languages (Arabic, Chinese, English, French, Russian and Spanish) and </w:t>
      </w:r>
      <w:r w:rsidRPr="006B5C1A">
        <w:rPr>
          <w:rFonts w:asciiTheme="majorHAnsi" w:eastAsiaTheme="minorHAnsi" w:hAnsiTheme="majorHAnsi" w:cstheme="minorHAnsi"/>
          <w:sz w:val="22"/>
        </w:rPr>
        <w:t>should be strictly</w:t>
      </w:r>
      <w:r w:rsidR="008D7A5A">
        <w:rPr>
          <w:rFonts w:asciiTheme="majorHAnsi" w:eastAsiaTheme="minorHAnsi" w:hAnsiTheme="majorHAnsi" w:cstheme="minorHAnsi"/>
          <w:b/>
          <w:sz w:val="22"/>
        </w:rPr>
        <w:t xml:space="preserve"> limited to 1,000 w</w:t>
      </w:r>
      <w:r w:rsidRPr="00562B32">
        <w:rPr>
          <w:rFonts w:asciiTheme="majorHAnsi" w:eastAsiaTheme="minorHAnsi" w:hAnsiTheme="majorHAnsi" w:cstheme="minorHAnsi"/>
          <w:b/>
          <w:sz w:val="22"/>
        </w:rPr>
        <w:t>ords</w:t>
      </w:r>
      <w:r w:rsidRPr="00562B32">
        <w:rPr>
          <w:rFonts w:asciiTheme="majorHAnsi" w:eastAsiaTheme="minorHAnsi" w:hAnsiTheme="majorHAnsi" w:cstheme="minorHAnsi"/>
          <w:sz w:val="22"/>
        </w:rPr>
        <w:t>.</w:t>
      </w:r>
    </w:p>
    <w:p w14:paraId="622B0A08" w14:textId="77777777" w:rsidR="00326CDF" w:rsidRDefault="00326CDF" w:rsidP="00562B32">
      <w:pPr>
        <w:spacing w:after="0"/>
        <w:rPr>
          <w:rFonts w:asciiTheme="majorHAnsi" w:eastAsiaTheme="minorHAnsi" w:hAnsiTheme="majorHAnsi" w:cstheme="minorHAnsi"/>
          <w:sz w:val="22"/>
        </w:rPr>
      </w:pPr>
    </w:p>
    <w:p w14:paraId="0EE92890" w14:textId="77777777" w:rsidR="009B6B77" w:rsidRDefault="009B6B77" w:rsidP="00562B32">
      <w:pPr>
        <w:spacing w:after="0"/>
        <w:rPr>
          <w:rFonts w:asciiTheme="majorHAnsi" w:eastAsiaTheme="minorHAnsi" w:hAnsiTheme="majorHAnsi" w:cstheme="minorHAnsi"/>
          <w:sz w:val="22"/>
        </w:rPr>
      </w:pPr>
    </w:p>
    <w:p w14:paraId="21C5CE4B" w14:textId="77777777" w:rsidR="009B6B77" w:rsidRDefault="009B6B77" w:rsidP="00562B32">
      <w:pPr>
        <w:spacing w:after="0"/>
        <w:rPr>
          <w:rFonts w:asciiTheme="majorHAnsi" w:eastAsiaTheme="minorHAnsi" w:hAnsiTheme="majorHAnsi" w:cstheme="minorHAnsi"/>
          <w:sz w:val="22"/>
        </w:rPr>
      </w:pPr>
      <w:bookmarkStart w:id="0" w:name="_GoBack"/>
      <w:bookmarkEnd w:id="0"/>
    </w:p>
    <w:p w14:paraId="74BE594D" w14:textId="77777777" w:rsidR="006B5C1A" w:rsidRDefault="006B5C1A" w:rsidP="00562B32">
      <w:pPr>
        <w:spacing w:after="0"/>
        <w:rPr>
          <w:rFonts w:asciiTheme="majorHAnsi" w:eastAsiaTheme="minorHAnsi" w:hAnsiTheme="majorHAnsi" w:cstheme="minorHAnsi"/>
          <w:sz w:val="22"/>
        </w:rPr>
      </w:pPr>
    </w:p>
    <w:p w14:paraId="336FA187" w14:textId="77777777" w:rsidR="006B5C1A" w:rsidRPr="006B5C1A" w:rsidRDefault="006B5C1A" w:rsidP="00F32683">
      <w:pPr>
        <w:pBdr>
          <w:top w:val="single" w:sz="4" w:space="1" w:color="auto"/>
          <w:left w:val="single" w:sz="4" w:space="4" w:color="auto"/>
          <w:bottom w:val="single" w:sz="4" w:space="1" w:color="auto"/>
          <w:right w:val="single" w:sz="4" w:space="4" w:color="auto"/>
        </w:pBdr>
        <w:autoSpaceDE w:val="0"/>
        <w:autoSpaceDN w:val="0"/>
        <w:adjustRightInd w:val="0"/>
        <w:spacing w:after="0"/>
        <w:jc w:val="center"/>
        <w:rPr>
          <w:rFonts w:asciiTheme="majorHAnsi" w:eastAsiaTheme="minorEastAsia" w:hAnsiTheme="majorHAnsi" w:cstheme="minorHAnsi"/>
          <w:b/>
          <w:sz w:val="22"/>
          <w:lang w:eastAsia="it-IT"/>
        </w:rPr>
      </w:pPr>
      <w:r w:rsidRPr="006B5C1A">
        <w:rPr>
          <w:rFonts w:asciiTheme="majorHAnsi" w:eastAsiaTheme="minorEastAsia" w:hAnsiTheme="majorHAnsi" w:cstheme="minorHAnsi"/>
          <w:b/>
          <w:sz w:val="22"/>
          <w:lang w:eastAsia="it-IT"/>
        </w:rPr>
        <w:t>The Committee on World Food Security</w:t>
      </w:r>
    </w:p>
    <w:p w14:paraId="5C947D46" w14:textId="43DD80B4" w:rsidR="006B5C1A" w:rsidRPr="006B5C1A" w:rsidRDefault="006B5C1A" w:rsidP="00F32683">
      <w:pPr>
        <w:pBdr>
          <w:top w:val="single" w:sz="4" w:space="1" w:color="auto"/>
          <w:left w:val="single" w:sz="4" w:space="4" w:color="auto"/>
          <w:bottom w:val="single" w:sz="4" w:space="1" w:color="auto"/>
          <w:right w:val="single" w:sz="4" w:space="4" w:color="auto"/>
        </w:pBdr>
        <w:spacing w:after="0"/>
        <w:rPr>
          <w:rFonts w:asciiTheme="majorHAnsi" w:eastAsiaTheme="minorEastAsia" w:hAnsiTheme="majorHAnsi" w:cstheme="minorHAnsi"/>
          <w:sz w:val="22"/>
          <w:lang w:eastAsia="it-IT"/>
        </w:rPr>
      </w:pPr>
      <w:r w:rsidRPr="006B5C1A">
        <w:rPr>
          <w:rFonts w:asciiTheme="majorHAnsi" w:eastAsiaTheme="minorEastAsia" w:hAnsiTheme="majorHAnsi" w:cstheme="minorHAnsi"/>
          <w:sz w:val="22"/>
          <w:lang w:eastAsia="it-IT"/>
        </w:rPr>
        <w:t xml:space="preserve">The vision of the Committee on World Food Security (CFS) is to be the foremost inclusive international and intergovernmental platform for a broad range of committed stakeholders to work together in a coordinated manner in support of country-led processes towards the elimination of hunger and ensuring food security and nutrition for all human beings. CFS will strive for a world free from hunger where countries implement the Voluntary Guidelines to support the progressive realization of the right to adequate food in the context of national food security. More information on the Committee is provided on the </w:t>
      </w:r>
      <w:hyperlink r:id="rId20" w:history="1">
        <w:r w:rsidRPr="00856B48">
          <w:rPr>
            <w:rStyle w:val="Hyperlink"/>
            <w:sz w:val="22"/>
            <w:u w:val="none"/>
          </w:rPr>
          <w:t>CFS website</w:t>
        </w:r>
      </w:hyperlink>
      <w:r w:rsidRPr="00856B48">
        <w:rPr>
          <w:rFonts w:asciiTheme="majorHAnsi" w:eastAsiaTheme="minorEastAsia" w:hAnsiTheme="majorHAnsi" w:cstheme="minorHAnsi"/>
          <w:sz w:val="22"/>
          <w:lang w:eastAsia="it-IT"/>
        </w:rPr>
        <w:t>.</w:t>
      </w:r>
    </w:p>
    <w:p w14:paraId="4574E5D8" w14:textId="77777777" w:rsidR="006B5C1A" w:rsidRPr="00562B32" w:rsidRDefault="006B5C1A" w:rsidP="00562B32">
      <w:pPr>
        <w:spacing w:after="0"/>
        <w:rPr>
          <w:rFonts w:asciiTheme="majorHAnsi" w:eastAsiaTheme="minorHAnsi" w:hAnsiTheme="majorHAnsi" w:cstheme="minorHAnsi"/>
          <w:sz w:val="22"/>
        </w:rPr>
      </w:pPr>
    </w:p>
    <w:p w14:paraId="5D30B067" w14:textId="5C29111B" w:rsidR="00E21809" w:rsidRPr="00562B32" w:rsidRDefault="00E21809" w:rsidP="001D2BC2">
      <w:pPr>
        <w:pStyle w:val="PlainText"/>
        <w:rPr>
          <w:rFonts w:asciiTheme="majorHAnsi" w:hAnsiTheme="majorHAnsi"/>
          <w:noProof/>
          <w:sz w:val="22"/>
          <w:lang w:eastAsia="zh-CN"/>
        </w:rPr>
      </w:pPr>
    </w:p>
    <w:sectPr w:rsidR="00E21809" w:rsidRPr="00562B32" w:rsidSect="008F2ADB">
      <w:headerReference w:type="default" r:id="rId21"/>
      <w:footerReference w:type="default" r:id="rId22"/>
      <w:headerReference w:type="first" r:id="rId23"/>
      <w:footerReference w:type="first" r:id="rId24"/>
      <w:pgSz w:w="11907" w:h="16839" w:code="9"/>
      <w:pgMar w:top="1276" w:right="1134" w:bottom="993" w:left="1134" w:header="709" w:footer="5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85E6B2" w14:textId="77777777" w:rsidR="006B734B" w:rsidRDefault="006B734B" w:rsidP="00D079C6">
      <w:pPr>
        <w:spacing w:after="0"/>
      </w:pPr>
      <w:r>
        <w:separator/>
      </w:r>
    </w:p>
    <w:p w14:paraId="52F02E47" w14:textId="77777777" w:rsidR="006B734B" w:rsidRDefault="006B734B"/>
  </w:endnote>
  <w:endnote w:type="continuationSeparator" w:id="0">
    <w:p w14:paraId="33552D8C" w14:textId="77777777" w:rsidR="006B734B" w:rsidRDefault="006B734B" w:rsidP="00D079C6">
      <w:pPr>
        <w:spacing w:after="0"/>
      </w:pPr>
      <w:r>
        <w:continuationSeparator/>
      </w:r>
    </w:p>
    <w:p w14:paraId="65C12FDF" w14:textId="77777777" w:rsidR="006B734B" w:rsidRDefault="006B73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khbar M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Borders>
        <w:bottom w:val="single" w:sz="12" w:space="0" w:color="31849B"/>
      </w:tblBorders>
      <w:tblLook w:val="04A0" w:firstRow="1" w:lastRow="0" w:firstColumn="1" w:lastColumn="0" w:noHBand="0" w:noVBand="1"/>
    </w:tblPr>
    <w:tblGrid>
      <w:gridCol w:w="9639"/>
    </w:tblGrid>
    <w:tr w:rsidR="00523E6B" w14:paraId="5BE48CC1" w14:textId="77777777" w:rsidTr="008F2ADB">
      <w:tc>
        <w:tcPr>
          <w:tcW w:w="9639" w:type="dxa"/>
        </w:tcPr>
        <w:p w14:paraId="58DE1BFD" w14:textId="77777777" w:rsidR="00523E6B" w:rsidRPr="00351B73" w:rsidRDefault="00523E6B" w:rsidP="00EB3574">
          <w:pPr>
            <w:pStyle w:val="Footer"/>
            <w:jc w:val="center"/>
            <w:rPr>
              <w:b/>
              <w:color w:val="C00000"/>
            </w:rPr>
          </w:pPr>
        </w:p>
      </w:tc>
    </w:tr>
  </w:tbl>
  <w:p w14:paraId="69F8ABC4" w14:textId="77777777" w:rsidR="00523E6B" w:rsidRDefault="00523E6B" w:rsidP="008E48A2">
    <w:pPr>
      <w:pStyle w:val="Footer"/>
      <w:jc w:val="center"/>
      <w:rPr>
        <w:b/>
        <w:color w:val="C00000"/>
      </w:rPr>
    </w:pPr>
  </w:p>
  <w:p w14:paraId="686BED40" w14:textId="77777777" w:rsidR="00527518" w:rsidRPr="00036912" w:rsidRDefault="00527518" w:rsidP="00527518">
    <w:pPr>
      <w:pStyle w:val="Footer"/>
      <w:tabs>
        <w:tab w:val="clear" w:pos="9360"/>
        <w:tab w:val="right" w:pos="9639"/>
      </w:tabs>
      <w:jc w:val="left"/>
      <w:rPr>
        <w:rStyle w:val="Hyperlink"/>
        <w:sz w:val="22"/>
      </w:rPr>
    </w:pPr>
    <w:r w:rsidRPr="00036912">
      <w:rPr>
        <w:color w:val="31849B" w:themeColor="accent5" w:themeShade="BF"/>
        <w:sz w:val="22"/>
      </w:rPr>
      <w:t>Global Forum on Food Security and Nutrition</w:t>
    </w:r>
    <w:r w:rsidRPr="00036912">
      <w:rPr>
        <w:color w:val="31849B" w:themeColor="accent5" w:themeShade="BF"/>
        <w:sz w:val="22"/>
      </w:rPr>
      <w:tab/>
    </w:r>
    <w:r w:rsidRPr="00036912">
      <w:rPr>
        <w:color w:val="C00000"/>
        <w:sz w:val="22"/>
      </w:rPr>
      <w:tab/>
    </w:r>
    <w:hyperlink r:id="rId1" w:history="1">
      <w:r w:rsidRPr="00036912">
        <w:rPr>
          <w:rStyle w:val="Hyperlink"/>
          <w:sz w:val="22"/>
        </w:rPr>
        <w:t>www.fao.org/fsnforum</w:t>
      </w:r>
    </w:hyperlink>
  </w:p>
  <w:p w14:paraId="33D9031D" w14:textId="77777777" w:rsidR="00523E6B" w:rsidRPr="008F2ADB" w:rsidRDefault="00523E6B" w:rsidP="008F2ADB">
    <w:pPr>
      <w:pStyle w:val="Footer"/>
      <w:jc w:val="left"/>
      <w:rPr>
        <w:b/>
        <w:color w:val="31849B" w:themeColor="accent5" w:themeShade="BF"/>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Borders>
        <w:bottom w:val="single" w:sz="12" w:space="0" w:color="31849B"/>
      </w:tblBorders>
      <w:tblLook w:val="04A0" w:firstRow="1" w:lastRow="0" w:firstColumn="1" w:lastColumn="0" w:noHBand="0" w:noVBand="1"/>
    </w:tblPr>
    <w:tblGrid>
      <w:gridCol w:w="9639"/>
    </w:tblGrid>
    <w:tr w:rsidR="00523E6B" w14:paraId="0D3B50EE" w14:textId="77777777" w:rsidTr="000929E7">
      <w:tc>
        <w:tcPr>
          <w:tcW w:w="9639" w:type="dxa"/>
        </w:tcPr>
        <w:p w14:paraId="6634A8C4" w14:textId="77777777" w:rsidR="00523E6B" w:rsidRPr="00351B73" w:rsidRDefault="00523E6B" w:rsidP="000929E7">
          <w:pPr>
            <w:pStyle w:val="Footer"/>
            <w:jc w:val="center"/>
            <w:rPr>
              <w:b/>
              <w:color w:val="C00000"/>
            </w:rPr>
          </w:pPr>
        </w:p>
      </w:tc>
    </w:tr>
  </w:tbl>
  <w:p w14:paraId="379C7940" w14:textId="77777777" w:rsidR="00523E6B" w:rsidRDefault="00523E6B" w:rsidP="008F2ADB">
    <w:pPr>
      <w:pStyle w:val="Footer"/>
      <w:jc w:val="center"/>
      <w:rPr>
        <w:b/>
        <w:color w:val="C00000"/>
      </w:rPr>
    </w:pPr>
  </w:p>
  <w:p w14:paraId="08E46E56" w14:textId="0BA42B8D" w:rsidR="00523E6B" w:rsidRPr="00036912" w:rsidRDefault="00523E6B" w:rsidP="008F2ADB">
    <w:pPr>
      <w:pStyle w:val="Footer"/>
      <w:tabs>
        <w:tab w:val="clear" w:pos="9360"/>
        <w:tab w:val="right" w:pos="9639"/>
      </w:tabs>
      <w:jc w:val="left"/>
      <w:rPr>
        <w:rStyle w:val="Hyperlink"/>
        <w:sz w:val="22"/>
      </w:rPr>
    </w:pPr>
    <w:r w:rsidRPr="00036912">
      <w:rPr>
        <w:color w:val="31849B" w:themeColor="accent5" w:themeShade="BF"/>
        <w:sz w:val="22"/>
      </w:rPr>
      <w:t>Global Forum on Food Security and Nutrition</w:t>
    </w:r>
    <w:r w:rsidR="00527518" w:rsidRPr="00036912">
      <w:rPr>
        <w:color w:val="31849B" w:themeColor="accent5" w:themeShade="BF"/>
        <w:sz w:val="22"/>
      </w:rPr>
      <w:tab/>
    </w:r>
    <w:r w:rsidRPr="00036912">
      <w:rPr>
        <w:color w:val="C00000"/>
        <w:sz w:val="22"/>
      </w:rPr>
      <w:tab/>
    </w:r>
    <w:hyperlink r:id="rId1" w:history="1">
      <w:r w:rsidRPr="00036912">
        <w:rPr>
          <w:rStyle w:val="Hyperlink"/>
          <w:sz w:val="22"/>
        </w:rPr>
        <w:t>www.fao.org/fsnforum</w:t>
      </w:r>
    </w:hyperlink>
  </w:p>
  <w:p w14:paraId="59223CEE" w14:textId="77777777" w:rsidR="00523E6B" w:rsidRPr="008F2ADB" w:rsidRDefault="00523E6B" w:rsidP="008F2A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1140F0" w14:textId="77777777" w:rsidR="006B734B" w:rsidRDefault="006B734B" w:rsidP="00D079C6">
      <w:pPr>
        <w:spacing w:after="0"/>
      </w:pPr>
      <w:r>
        <w:separator/>
      </w:r>
    </w:p>
    <w:p w14:paraId="6DF5179E" w14:textId="77777777" w:rsidR="006B734B" w:rsidRDefault="006B734B"/>
  </w:footnote>
  <w:footnote w:type="continuationSeparator" w:id="0">
    <w:p w14:paraId="583E7CE6" w14:textId="77777777" w:rsidR="006B734B" w:rsidRDefault="006B734B" w:rsidP="00D079C6">
      <w:pPr>
        <w:spacing w:after="0"/>
      </w:pPr>
      <w:r>
        <w:continuationSeparator/>
      </w:r>
    </w:p>
    <w:p w14:paraId="704A5A65" w14:textId="77777777" w:rsidR="006B734B" w:rsidRDefault="006B734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80" w:type="pct"/>
      <w:tblInd w:w="115" w:type="dxa"/>
      <w:tblBorders>
        <w:insideV w:val="single" w:sz="4" w:space="0" w:color="215868"/>
      </w:tblBorders>
      <w:tblCellMar>
        <w:top w:w="58" w:type="dxa"/>
        <w:left w:w="115" w:type="dxa"/>
        <w:bottom w:w="58" w:type="dxa"/>
        <w:right w:w="115" w:type="dxa"/>
      </w:tblCellMar>
      <w:tblLook w:val="00A0" w:firstRow="1" w:lastRow="0" w:firstColumn="1" w:lastColumn="0" w:noHBand="0" w:noVBand="0"/>
    </w:tblPr>
    <w:tblGrid>
      <w:gridCol w:w="469"/>
      <w:gridCol w:w="8939"/>
    </w:tblGrid>
    <w:tr w:rsidR="00523E6B" w:rsidRPr="00B54A9F" w14:paraId="7DBC5ECB" w14:textId="77777777" w:rsidTr="004E280B">
      <w:tc>
        <w:tcPr>
          <w:tcW w:w="249" w:type="pct"/>
          <w:shd w:val="clear" w:color="auto" w:fill="auto"/>
          <w:vAlign w:val="center"/>
        </w:tcPr>
        <w:p w14:paraId="02C8A6C8" w14:textId="77777777" w:rsidR="00523E6B" w:rsidRPr="00B01341" w:rsidRDefault="00523E6B" w:rsidP="004E280B">
          <w:pPr>
            <w:pStyle w:val="Header"/>
            <w:jc w:val="center"/>
            <w:rPr>
              <w:color w:val="31849B"/>
              <w:sz w:val="20"/>
              <w:szCs w:val="20"/>
            </w:rPr>
          </w:pPr>
          <w:r w:rsidRPr="00B01341">
            <w:rPr>
              <w:color w:val="31849B"/>
              <w:sz w:val="20"/>
              <w:szCs w:val="20"/>
            </w:rPr>
            <w:fldChar w:fldCharType="begin"/>
          </w:r>
          <w:r w:rsidRPr="00B01341">
            <w:rPr>
              <w:color w:val="31849B"/>
              <w:sz w:val="20"/>
              <w:szCs w:val="20"/>
            </w:rPr>
            <w:instrText xml:space="preserve"> PAGE   \* MERGEFORMAT </w:instrText>
          </w:r>
          <w:r w:rsidRPr="00B01341">
            <w:rPr>
              <w:color w:val="31849B"/>
              <w:sz w:val="20"/>
              <w:szCs w:val="20"/>
            </w:rPr>
            <w:fldChar w:fldCharType="separate"/>
          </w:r>
          <w:r w:rsidR="009B6B77">
            <w:rPr>
              <w:noProof/>
              <w:color w:val="31849B"/>
              <w:sz w:val="20"/>
              <w:szCs w:val="20"/>
            </w:rPr>
            <w:t>3</w:t>
          </w:r>
          <w:r w:rsidRPr="00B01341">
            <w:rPr>
              <w:color w:val="31849B"/>
              <w:sz w:val="20"/>
              <w:szCs w:val="20"/>
            </w:rPr>
            <w:fldChar w:fldCharType="end"/>
          </w:r>
        </w:p>
      </w:tc>
      <w:tc>
        <w:tcPr>
          <w:tcW w:w="4751" w:type="pct"/>
          <w:shd w:val="clear" w:color="auto" w:fill="auto"/>
        </w:tcPr>
        <w:p w14:paraId="66B30B10" w14:textId="3BECA1D8" w:rsidR="00523E6B" w:rsidRPr="008F2ADB" w:rsidRDefault="00C75515" w:rsidP="001C5341">
          <w:pPr>
            <w:pStyle w:val="top"/>
          </w:pPr>
          <w:r>
            <w:t xml:space="preserve">Call for experiences in the </w:t>
          </w:r>
          <w:r w:rsidR="00442697">
            <w:t xml:space="preserve">use and </w:t>
          </w:r>
          <w:r>
            <w:t xml:space="preserve">application of three sets of CFS policy recommendations on </w:t>
          </w:r>
          <w:r w:rsidR="006B5C1A">
            <w:t>smallholder agriculture in the context of</w:t>
          </w:r>
          <w:r>
            <w:t xml:space="preserve"> food security and nutrition</w:t>
          </w:r>
        </w:p>
      </w:tc>
    </w:tr>
  </w:tbl>
  <w:p w14:paraId="59EDF489" w14:textId="77777777" w:rsidR="00523E6B" w:rsidRPr="00B54A9F" w:rsidRDefault="00523E6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8B358" w14:textId="390B5E7A" w:rsidR="00523E6B" w:rsidRDefault="00523E6B" w:rsidP="008E48A2">
    <w:pPr>
      <w:pStyle w:val="Header"/>
      <w:jc w:val="left"/>
      <w:rPr>
        <w:b/>
        <w:color w:val="FFFFFF"/>
      </w:rPr>
    </w:pPr>
    <w:r w:rsidRPr="00DC6173">
      <w:t xml:space="preserve"> </w:t>
    </w:r>
    <w:r>
      <w:rPr>
        <w:noProof/>
        <w:lang w:val="en-GB" w:eastAsia="en-GB"/>
      </w:rPr>
      <w:drawing>
        <wp:inline distT="0" distB="0" distL="0" distR="0" wp14:anchorId="636B534B" wp14:editId="7C99F2FA">
          <wp:extent cx="3767212" cy="719650"/>
          <wp:effectExtent l="0" t="0" r="0" b="0"/>
          <wp:docPr id="3" name="Picture 3" descr="ESA:FSN Forum:_DESIGN and WEBSITE Verona:01_DOC template:TOPIC NOTE:img:FAO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A:FSN Forum:_DESIGN and WEBSITE Verona:01_DOC template:TOPIC NOTE:img:FAO_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7212" cy="719650"/>
                  </a:xfrm>
                  <a:prstGeom prst="rect">
                    <a:avLst/>
                  </a:prstGeom>
                  <a:noFill/>
                  <a:ln>
                    <a:noFill/>
                  </a:ln>
                </pic:spPr>
              </pic:pic>
            </a:graphicData>
          </a:graphic>
        </wp:inline>
      </w:drawing>
    </w:r>
  </w:p>
  <w:p w14:paraId="0793EAA9" w14:textId="77777777" w:rsidR="00523E6B" w:rsidRDefault="00523E6B" w:rsidP="00DC6173">
    <w:pPr>
      <w:pStyle w:val="Header"/>
      <w:jc w:val="right"/>
      <w:rPr>
        <w:b/>
        <w:color w:val="FFFFFF"/>
      </w:rPr>
    </w:pPr>
  </w:p>
  <w:p w14:paraId="234566BC" w14:textId="3932FC75" w:rsidR="00523E6B" w:rsidRPr="00242BC8" w:rsidRDefault="00242BC8" w:rsidP="00242BC8">
    <w:pPr>
      <w:pStyle w:val="Heading4"/>
    </w:pPr>
    <w:r>
      <w:rPr>
        <w:noProof/>
        <w:lang w:val="en-GB" w:eastAsia="en-GB"/>
      </w:rPr>
      <w:drawing>
        <wp:inline distT="0" distB="0" distL="0" distR="0" wp14:anchorId="4BB8E7CA" wp14:editId="70DCC11A">
          <wp:extent cx="6120765" cy="4324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_FSNForum_EN.png"/>
                  <pic:cNvPicPr/>
                </pic:nvPicPr>
                <pic:blipFill>
                  <a:blip r:embed="rId2"/>
                  <a:stretch>
                    <a:fillRect/>
                  </a:stretch>
                </pic:blipFill>
                <pic:spPr>
                  <a:xfrm>
                    <a:off x="0" y="0"/>
                    <a:ext cx="6120765" cy="432435"/>
                  </a:xfrm>
                  <a:prstGeom prst="rect">
                    <a:avLst/>
                  </a:prstGeom>
                </pic:spPr>
              </pic:pic>
            </a:graphicData>
          </a:graphic>
        </wp:inline>
      </w:drawing>
    </w:r>
  </w:p>
  <w:tbl>
    <w:tblPr>
      <w:tblStyle w:val="TableGrid"/>
      <w:tblW w:w="9639" w:type="dxa"/>
      <w:jc w:val="center"/>
      <w:tblBorders>
        <w:top w:val="single" w:sz="8" w:space="0" w:color="31849B" w:themeColor="accent5" w:themeShade="BF"/>
        <w:left w:val="none" w:sz="0" w:space="0" w:color="auto"/>
        <w:bottom w:val="single" w:sz="8" w:space="0" w:color="31849B" w:themeColor="accent5" w:themeShade="BF"/>
        <w:right w:val="none" w:sz="0" w:space="0" w:color="auto"/>
        <w:insideH w:val="single" w:sz="8" w:space="0" w:color="31849B" w:themeColor="accent5" w:themeShade="BF"/>
        <w:insideV w:val="none" w:sz="0" w:space="0" w:color="auto"/>
      </w:tblBorders>
      <w:tblCellMar>
        <w:top w:w="170" w:type="dxa"/>
        <w:bottom w:w="170" w:type="dxa"/>
      </w:tblCellMar>
      <w:tblLook w:val="04A0" w:firstRow="1" w:lastRow="0" w:firstColumn="1" w:lastColumn="0" w:noHBand="0" w:noVBand="1"/>
    </w:tblPr>
    <w:tblGrid>
      <w:gridCol w:w="9639"/>
    </w:tblGrid>
    <w:tr w:rsidR="00523E6B" w:rsidRPr="00EB3574" w14:paraId="17B70A74" w14:textId="77777777" w:rsidTr="00A30E12">
      <w:trPr>
        <w:jc w:val="center"/>
      </w:trPr>
      <w:tc>
        <w:tcPr>
          <w:tcW w:w="9639" w:type="dxa"/>
          <w:shd w:val="clear" w:color="auto" w:fill="DAEEF3" w:themeFill="accent5" w:themeFillTint="33"/>
        </w:tcPr>
        <w:p w14:paraId="2525017E" w14:textId="1B952F4F" w:rsidR="00523E6B" w:rsidRPr="0043646E" w:rsidRDefault="00562B32" w:rsidP="00562B32">
          <w:pPr>
            <w:pStyle w:val="Heading6"/>
            <w:spacing w:before="0" w:after="0"/>
          </w:pPr>
          <w:r>
            <w:t>OPEN CALL</w:t>
          </w:r>
        </w:p>
      </w:tc>
    </w:tr>
    <w:tr w:rsidR="00523E6B" w:rsidRPr="00EB3574" w14:paraId="36933E01" w14:textId="77777777" w:rsidTr="00A30E12">
      <w:trPr>
        <w:jc w:val="center"/>
      </w:trPr>
      <w:tc>
        <w:tcPr>
          <w:tcW w:w="9639" w:type="dxa"/>
          <w:shd w:val="clear" w:color="auto" w:fill="FFFFFF" w:themeFill="background1"/>
        </w:tcPr>
        <w:p w14:paraId="0A3BE37F" w14:textId="14E2CD07" w:rsidR="00E50EAE" w:rsidRPr="00036912" w:rsidRDefault="001D2BC2" w:rsidP="00E50EAE">
          <w:pPr>
            <w:spacing w:after="0" w:line="276" w:lineRule="auto"/>
            <w:jc w:val="center"/>
            <w:rPr>
              <w:rFonts w:asciiTheme="majorHAnsi" w:hAnsiTheme="majorHAnsi"/>
              <w:b/>
              <w:color w:val="31849B" w:themeColor="accent5" w:themeShade="BF"/>
              <w:sz w:val="22"/>
            </w:rPr>
          </w:pPr>
          <w:r w:rsidRPr="00036912">
            <w:rPr>
              <w:rFonts w:asciiTheme="majorHAnsi" w:hAnsiTheme="majorHAnsi"/>
              <w:b/>
              <w:sz w:val="22"/>
            </w:rPr>
            <w:t>2</w:t>
          </w:r>
          <w:r w:rsidR="00562B32" w:rsidRPr="00036912">
            <w:rPr>
              <w:rFonts w:asciiTheme="majorHAnsi" w:hAnsiTheme="majorHAnsi"/>
              <w:b/>
              <w:sz w:val="22"/>
            </w:rPr>
            <w:t>1</w:t>
          </w:r>
          <w:r w:rsidRPr="00036912">
            <w:rPr>
              <w:rFonts w:asciiTheme="majorHAnsi" w:hAnsiTheme="majorHAnsi"/>
              <w:b/>
              <w:sz w:val="22"/>
            </w:rPr>
            <w:t>.</w:t>
          </w:r>
          <w:r w:rsidR="00562B32" w:rsidRPr="00036912">
            <w:rPr>
              <w:rFonts w:asciiTheme="majorHAnsi" w:hAnsiTheme="majorHAnsi"/>
              <w:b/>
              <w:sz w:val="22"/>
            </w:rPr>
            <w:t>01</w:t>
          </w:r>
          <w:r w:rsidR="00E21809" w:rsidRPr="00036912">
            <w:rPr>
              <w:rFonts w:asciiTheme="majorHAnsi" w:hAnsiTheme="majorHAnsi"/>
              <w:b/>
              <w:sz w:val="22"/>
            </w:rPr>
            <w:t>.201</w:t>
          </w:r>
          <w:r w:rsidR="00562B32" w:rsidRPr="00036912">
            <w:rPr>
              <w:rFonts w:asciiTheme="majorHAnsi" w:hAnsiTheme="majorHAnsi"/>
              <w:b/>
              <w:sz w:val="22"/>
            </w:rPr>
            <w:t>9</w:t>
          </w:r>
          <w:r w:rsidR="00E21809" w:rsidRPr="00036912">
            <w:rPr>
              <w:rFonts w:asciiTheme="majorHAnsi" w:hAnsiTheme="majorHAnsi"/>
              <w:b/>
              <w:sz w:val="22"/>
            </w:rPr>
            <w:t xml:space="preserve"> – </w:t>
          </w:r>
          <w:r w:rsidR="00562B32" w:rsidRPr="00036912">
            <w:rPr>
              <w:rFonts w:asciiTheme="majorHAnsi" w:hAnsiTheme="majorHAnsi"/>
              <w:b/>
              <w:sz w:val="22"/>
            </w:rPr>
            <w:t>22</w:t>
          </w:r>
          <w:r w:rsidRPr="00036912">
            <w:rPr>
              <w:rFonts w:asciiTheme="majorHAnsi" w:hAnsiTheme="majorHAnsi"/>
              <w:b/>
              <w:sz w:val="22"/>
            </w:rPr>
            <w:t>.</w:t>
          </w:r>
          <w:r w:rsidR="00562B32" w:rsidRPr="00036912">
            <w:rPr>
              <w:rFonts w:asciiTheme="majorHAnsi" w:hAnsiTheme="majorHAnsi"/>
              <w:b/>
              <w:sz w:val="22"/>
            </w:rPr>
            <w:t>04</w:t>
          </w:r>
          <w:r w:rsidRPr="00036912">
            <w:rPr>
              <w:rFonts w:asciiTheme="majorHAnsi" w:hAnsiTheme="majorHAnsi"/>
              <w:b/>
              <w:sz w:val="22"/>
            </w:rPr>
            <w:t>.201</w:t>
          </w:r>
          <w:r w:rsidR="00562B32" w:rsidRPr="00036912">
            <w:rPr>
              <w:rFonts w:asciiTheme="majorHAnsi" w:hAnsiTheme="majorHAnsi"/>
              <w:b/>
              <w:sz w:val="22"/>
            </w:rPr>
            <w:t>9</w:t>
          </w:r>
          <w:r w:rsidR="00523E6B" w:rsidRPr="00036912">
            <w:rPr>
              <w:rFonts w:asciiTheme="majorHAnsi" w:hAnsiTheme="majorHAnsi"/>
              <w:b/>
              <w:color w:val="31849B" w:themeColor="accent5" w:themeShade="BF"/>
              <w:sz w:val="22"/>
            </w:rPr>
            <w:br/>
          </w:r>
          <w:r w:rsidR="00523E6B" w:rsidRPr="00036912">
            <w:rPr>
              <w:noProof/>
              <w:sz w:val="22"/>
              <w:lang w:val="en-GB" w:eastAsia="en-GB"/>
            </w:rPr>
            <w:drawing>
              <wp:inline distT="0" distB="0" distL="0" distR="0" wp14:anchorId="6F4E7F7C" wp14:editId="317DABF6">
                <wp:extent cx="111760" cy="11176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00523E6B" w:rsidRPr="00036912">
            <w:rPr>
              <w:sz w:val="22"/>
            </w:rPr>
            <w:t xml:space="preserve">   </w:t>
          </w:r>
          <w:hyperlink r:id="rId4" w:history="1">
            <w:r w:rsidR="00E50EAE" w:rsidRPr="00393611">
              <w:rPr>
                <w:rStyle w:val="Hyperlink"/>
                <w:sz w:val="22"/>
              </w:rPr>
              <w:t>www.fao.org/fsnforum/activities/discussions/CFS-smallholders-fsn</w:t>
            </w:r>
          </w:hyperlink>
        </w:p>
      </w:tc>
    </w:tr>
  </w:tbl>
  <w:p w14:paraId="10645A53" w14:textId="77777777" w:rsidR="00523E6B" w:rsidRPr="006A61D9" w:rsidRDefault="00523E6B" w:rsidP="00B34236">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A120C16"/>
    <w:multiLevelType w:val="hybridMultilevel"/>
    <w:tmpl w:val="A1FE2A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CFD7745"/>
    <w:multiLevelType w:val="hybridMultilevel"/>
    <w:tmpl w:val="C0228DE6"/>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3" w15:restartNumberingAfterBreak="0">
    <w:nsid w:val="0DE95492"/>
    <w:multiLevelType w:val="hybridMultilevel"/>
    <w:tmpl w:val="C2FE19D2"/>
    <w:lvl w:ilvl="0" w:tplc="6F9A06DE">
      <w:start w:val="1"/>
      <w:numFmt w:val="decimal"/>
      <w:lvlText w:val="%1."/>
      <w:lvlJc w:val="left"/>
      <w:pPr>
        <w:ind w:left="1230" w:hanging="51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897211A"/>
    <w:multiLevelType w:val="hybridMultilevel"/>
    <w:tmpl w:val="E228CDDC"/>
    <w:lvl w:ilvl="0" w:tplc="B7ACB03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DD5C0B"/>
    <w:multiLevelType w:val="hybridMultilevel"/>
    <w:tmpl w:val="D2744C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C4C533E"/>
    <w:multiLevelType w:val="hybridMultilevel"/>
    <w:tmpl w:val="1F3ED5FA"/>
    <w:lvl w:ilvl="0" w:tplc="D194948A">
      <w:numFmt w:val="bullet"/>
      <w:lvlText w:val="•"/>
      <w:lvlJc w:val="left"/>
      <w:pPr>
        <w:ind w:left="1080" w:hanging="72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07402D"/>
    <w:multiLevelType w:val="hybridMultilevel"/>
    <w:tmpl w:val="D6FAEA2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E2D4F8E"/>
    <w:multiLevelType w:val="hybridMultilevel"/>
    <w:tmpl w:val="98045A06"/>
    <w:lvl w:ilvl="0" w:tplc="0410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7C45189"/>
    <w:multiLevelType w:val="hybridMultilevel"/>
    <w:tmpl w:val="535085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B190A8D"/>
    <w:multiLevelType w:val="hybridMultilevel"/>
    <w:tmpl w:val="C4E4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6D6740"/>
    <w:multiLevelType w:val="hybridMultilevel"/>
    <w:tmpl w:val="9B7A2AB6"/>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2" w15:restartNumberingAfterBreak="0">
    <w:nsid w:val="2E437749"/>
    <w:multiLevelType w:val="multilevel"/>
    <w:tmpl w:val="FD34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B55DCA"/>
    <w:multiLevelType w:val="hybridMultilevel"/>
    <w:tmpl w:val="3E28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4D23BA"/>
    <w:multiLevelType w:val="hybridMultilevel"/>
    <w:tmpl w:val="C3809634"/>
    <w:lvl w:ilvl="0" w:tplc="B7ACB032">
      <w:numFmt w:val="bullet"/>
      <w:lvlText w:val="-"/>
      <w:lvlJc w:val="left"/>
      <w:pPr>
        <w:ind w:left="1080" w:hanging="360"/>
      </w:pPr>
      <w:rPr>
        <w:rFonts w:ascii="Times New Roman" w:eastAsia="Times New Roman" w:hAnsi="Times New Roman" w:cs="Times New Roman"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15:restartNumberingAfterBreak="0">
    <w:nsid w:val="568D2B20"/>
    <w:multiLevelType w:val="hybridMultilevel"/>
    <w:tmpl w:val="330CA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0046B5"/>
    <w:multiLevelType w:val="hybridMultilevel"/>
    <w:tmpl w:val="24CAA6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633B40"/>
    <w:multiLevelType w:val="hybridMultilevel"/>
    <w:tmpl w:val="DAC077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FA4880"/>
    <w:multiLevelType w:val="multilevel"/>
    <w:tmpl w:val="B960232A"/>
    <w:lvl w:ilvl="0">
      <w:start w:val="1"/>
      <w:numFmt w:val="decimal"/>
      <w:pStyle w:val="NewPara"/>
      <w:lvlText w:val="%1."/>
      <w:lvlJc w:val="left"/>
      <w:pPr>
        <w:ind w:left="0" w:firstLine="0"/>
      </w:pPr>
      <w:rPr>
        <w:rFonts w:ascii="Times New Roman" w:hAnsi="Times New Roman" w:cs="Akhbar MT" w:hint="default"/>
        <w:b w:val="0"/>
        <w:bCs w:val="0"/>
        <w:i w:val="0"/>
        <w:iCs w:val="0"/>
        <w:sz w:val="22"/>
        <w:szCs w:val="22"/>
      </w:rPr>
    </w:lvl>
    <w:lvl w:ilvl="1">
      <w:start w:val="1"/>
      <w:numFmt w:val="lowerLetter"/>
      <w:lvlText w:val="%2."/>
      <w:lvlJc w:val="left"/>
      <w:pPr>
        <w:ind w:left="720" w:firstLine="0"/>
      </w:pPr>
    </w:lvl>
    <w:lvl w:ilvl="2">
      <w:start w:val="1"/>
      <w:numFmt w:val="lowerRoman"/>
      <w:lvlText w:val="%3."/>
      <w:lvlJc w:val="right"/>
      <w:pPr>
        <w:ind w:left="1620" w:firstLine="0"/>
      </w:pPr>
    </w:lvl>
    <w:lvl w:ilvl="3">
      <w:start w:val="1"/>
      <w:numFmt w:val="decimal"/>
      <w:lvlText w:val="%4."/>
      <w:lvlJc w:val="left"/>
      <w:pPr>
        <w:ind w:left="2160" w:firstLine="0"/>
      </w:pPr>
    </w:lvl>
    <w:lvl w:ilvl="4">
      <w:start w:val="1"/>
      <w:numFmt w:val="lowerLetter"/>
      <w:lvlText w:val="%5."/>
      <w:lvlJc w:val="left"/>
      <w:pPr>
        <w:ind w:left="2880" w:firstLine="0"/>
      </w:pPr>
    </w:lvl>
    <w:lvl w:ilvl="5">
      <w:start w:val="1"/>
      <w:numFmt w:val="lowerRoman"/>
      <w:lvlText w:val="%6."/>
      <w:lvlJc w:val="right"/>
      <w:pPr>
        <w:ind w:left="3780" w:firstLine="0"/>
      </w:pPr>
    </w:lvl>
    <w:lvl w:ilvl="6" w:tentative="1">
      <w:start w:val="1"/>
      <w:numFmt w:val="decimal"/>
      <w:lvlText w:val="%7."/>
      <w:lvlJc w:val="left"/>
      <w:pPr>
        <w:ind w:left="4320" w:firstLine="0"/>
      </w:pPr>
    </w:lvl>
    <w:lvl w:ilvl="7" w:tentative="1">
      <w:start w:val="1"/>
      <w:numFmt w:val="lowerLetter"/>
      <w:lvlText w:val="%8."/>
      <w:lvlJc w:val="left"/>
      <w:pPr>
        <w:ind w:left="5040" w:firstLine="0"/>
      </w:pPr>
    </w:lvl>
    <w:lvl w:ilvl="8" w:tentative="1">
      <w:start w:val="1"/>
      <w:numFmt w:val="lowerRoman"/>
      <w:lvlText w:val="%9."/>
      <w:lvlJc w:val="right"/>
      <w:pPr>
        <w:ind w:left="5940" w:firstLine="0"/>
      </w:pPr>
    </w:lvl>
  </w:abstractNum>
  <w:abstractNum w:abstractNumId="19" w15:restartNumberingAfterBreak="0">
    <w:nsid w:val="66117020"/>
    <w:multiLevelType w:val="hybridMultilevel"/>
    <w:tmpl w:val="8F96E476"/>
    <w:lvl w:ilvl="0" w:tplc="B7ACB032">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E882D36"/>
    <w:multiLevelType w:val="hybridMultilevel"/>
    <w:tmpl w:val="7AA0F00A"/>
    <w:lvl w:ilvl="0" w:tplc="71203602">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20C7A8C"/>
    <w:multiLevelType w:val="hybridMultilevel"/>
    <w:tmpl w:val="6B003D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7958DE"/>
    <w:multiLevelType w:val="hybridMultilevel"/>
    <w:tmpl w:val="1B14568E"/>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23" w15:restartNumberingAfterBreak="0">
    <w:nsid w:val="7CC67CC4"/>
    <w:multiLevelType w:val="hybridMultilevel"/>
    <w:tmpl w:val="C0202180"/>
    <w:lvl w:ilvl="0" w:tplc="213437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23"/>
  </w:num>
  <w:num w:numId="4">
    <w:abstractNumId w:val="13"/>
  </w:num>
  <w:num w:numId="5">
    <w:abstractNumId w:val="4"/>
  </w:num>
  <w:num w:numId="6">
    <w:abstractNumId w:val="15"/>
  </w:num>
  <w:num w:numId="7">
    <w:abstractNumId w:val="6"/>
  </w:num>
  <w:num w:numId="8">
    <w:abstractNumId w:val="8"/>
  </w:num>
  <w:num w:numId="9">
    <w:abstractNumId w:val="14"/>
  </w:num>
  <w:num w:numId="10">
    <w:abstractNumId w:val="16"/>
  </w:num>
  <w:num w:numId="11">
    <w:abstractNumId w:val="12"/>
  </w:num>
  <w:num w:numId="12">
    <w:abstractNumId w:val="16"/>
  </w:num>
  <w:num w:numId="13">
    <w:abstractNumId w:val="19"/>
  </w:num>
  <w:num w:numId="14">
    <w:abstractNumId w:val="3"/>
  </w:num>
  <w:num w:numId="15">
    <w:abstractNumId w:val="20"/>
  </w:num>
  <w:num w:numId="16">
    <w:abstractNumId w:val="7"/>
  </w:num>
  <w:num w:numId="17">
    <w:abstractNumId w:val="10"/>
  </w:num>
  <w:num w:numId="18">
    <w:abstractNumId w:val="21"/>
  </w:num>
  <w:num w:numId="19">
    <w:abstractNumId w:val="1"/>
  </w:num>
  <w:num w:numId="20">
    <w:abstractNumId w:val="22"/>
  </w:num>
  <w:num w:numId="21">
    <w:abstractNumId w:val="11"/>
  </w:num>
  <w:num w:numId="22">
    <w:abstractNumId w:val="2"/>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it-IT"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hyphenationZone w:val="425"/>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9C6"/>
    <w:rsid w:val="000008B1"/>
    <w:rsid w:val="00000D64"/>
    <w:rsid w:val="000043AB"/>
    <w:rsid w:val="00013288"/>
    <w:rsid w:val="00016690"/>
    <w:rsid w:val="00024193"/>
    <w:rsid w:val="00024380"/>
    <w:rsid w:val="00025F78"/>
    <w:rsid w:val="00036912"/>
    <w:rsid w:val="00037863"/>
    <w:rsid w:val="000411F2"/>
    <w:rsid w:val="000421C7"/>
    <w:rsid w:val="0005149B"/>
    <w:rsid w:val="00056074"/>
    <w:rsid w:val="00056289"/>
    <w:rsid w:val="00060C04"/>
    <w:rsid w:val="00062210"/>
    <w:rsid w:val="00065A57"/>
    <w:rsid w:val="0006745E"/>
    <w:rsid w:val="00067649"/>
    <w:rsid w:val="00067C97"/>
    <w:rsid w:val="00070649"/>
    <w:rsid w:val="00070A34"/>
    <w:rsid w:val="000719AE"/>
    <w:rsid w:val="000731D0"/>
    <w:rsid w:val="000750AF"/>
    <w:rsid w:val="00077238"/>
    <w:rsid w:val="00081ACF"/>
    <w:rsid w:val="000862CA"/>
    <w:rsid w:val="000929E7"/>
    <w:rsid w:val="00094770"/>
    <w:rsid w:val="000A1DCA"/>
    <w:rsid w:val="000A647B"/>
    <w:rsid w:val="000B163E"/>
    <w:rsid w:val="000B4BB8"/>
    <w:rsid w:val="000B63A7"/>
    <w:rsid w:val="000C0659"/>
    <w:rsid w:val="000C3FD2"/>
    <w:rsid w:val="000C73F9"/>
    <w:rsid w:val="000C7F12"/>
    <w:rsid w:val="000D0FA5"/>
    <w:rsid w:val="000D2F1A"/>
    <w:rsid w:val="000D3A0C"/>
    <w:rsid w:val="000D4FAB"/>
    <w:rsid w:val="000E05B8"/>
    <w:rsid w:val="000E1654"/>
    <w:rsid w:val="000E4AC0"/>
    <w:rsid w:val="000E4F0D"/>
    <w:rsid w:val="000E5BDF"/>
    <w:rsid w:val="000E7056"/>
    <w:rsid w:val="000E73E4"/>
    <w:rsid w:val="000F0CC4"/>
    <w:rsid w:val="000F5B71"/>
    <w:rsid w:val="0010020C"/>
    <w:rsid w:val="00101020"/>
    <w:rsid w:val="00104726"/>
    <w:rsid w:val="0010494B"/>
    <w:rsid w:val="0010568F"/>
    <w:rsid w:val="0011611D"/>
    <w:rsid w:val="001163FF"/>
    <w:rsid w:val="00116DFF"/>
    <w:rsid w:val="0011717E"/>
    <w:rsid w:val="001209BC"/>
    <w:rsid w:val="00124651"/>
    <w:rsid w:val="001306A8"/>
    <w:rsid w:val="00132A9C"/>
    <w:rsid w:val="00132C13"/>
    <w:rsid w:val="00136A0F"/>
    <w:rsid w:val="001379C1"/>
    <w:rsid w:val="00141249"/>
    <w:rsid w:val="001415B2"/>
    <w:rsid w:val="00143489"/>
    <w:rsid w:val="001436D5"/>
    <w:rsid w:val="00155AA5"/>
    <w:rsid w:val="00163000"/>
    <w:rsid w:val="001631C3"/>
    <w:rsid w:val="00164CD0"/>
    <w:rsid w:val="00165DD2"/>
    <w:rsid w:val="00172C4E"/>
    <w:rsid w:val="0017305F"/>
    <w:rsid w:val="001732FC"/>
    <w:rsid w:val="0017413A"/>
    <w:rsid w:val="001776D8"/>
    <w:rsid w:val="00181E0E"/>
    <w:rsid w:val="00183547"/>
    <w:rsid w:val="001863B0"/>
    <w:rsid w:val="001907D7"/>
    <w:rsid w:val="001908FC"/>
    <w:rsid w:val="00191B51"/>
    <w:rsid w:val="00192501"/>
    <w:rsid w:val="00195DDD"/>
    <w:rsid w:val="001B1DC2"/>
    <w:rsid w:val="001B4926"/>
    <w:rsid w:val="001B7B9C"/>
    <w:rsid w:val="001C0DE7"/>
    <w:rsid w:val="001C3E4C"/>
    <w:rsid w:val="001C5341"/>
    <w:rsid w:val="001C6784"/>
    <w:rsid w:val="001C71F0"/>
    <w:rsid w:val="001D01E2"/>
    <w:rsid w:val="001D2BC2"/>
    <w:rsid w:val="001D2D05"/>
    <w:rsid w:val="001D3BF0"/>
    <w:rsid w:val="001D7FD7"/>
    <w:rsid w:val="001E1B60"/>
    <w:rsid w:val="001E3DDD"/>
    <w:rsid w:val="001E6A5A"/>
    <w:rsid w:val="001E741B"/>
    <w:rsid w:val="001F6273"/>
    <w:rsid w:val="00207B16"/>
    <w:rsid w:val="0021356E"/>
    <w:rsid w:val="00215654"/>
    <w:rsid w:val="00220776"/>
    <w:rsid w:val="00220FC1"/>
    <w:rsid w:val="00235327"/>
    <w:rsid w:val="00242954"/>
    <w:rsid w:val="00242BC8"/>
    <w:rsid w:val="00245034"/>
    <w:rsid w:val="002475DE"/>
    <w:rsid w:val="00255374"/>
    <w:rsid w:val="00262FD8"/>
    <w:rsid w:val="00264534"/>
    <w:rsid w:val="002655A7"/>
    <w:rsid w:val="00265980"/>
    <w:rsid w:val="00265E6A"/>
    <w:rsid w:val="002660D4"/>
    <w:rsid w:val="00281A02"/>
    <w:rsid w:val="0028356E"/>
    <w:rsid w:val="00284599"/>
    <w:rsid w:val="0028571D"/>
    <w:rsid w:val="002907F9"/>
    <w:rsid w:val="00290B33"/>
    <w:rsid w:val="00294755"/>
    <w:rsid w:val="00297943"/>
    <w:rsid w:val="002A13A9"/>
    <w:rsid w:val="002A34F1"/>
    <w:rsid w:val="002B5147"/>
    <w:rsid w:val="002C016B"/>
    <w:rsid w:val="002C533F"/>
    <w:rsid w:val="002D0C13"/>
    <w:rsid w:val="002D0DB5"/>
    <w:rsid w:val="002D645B"/>
    <w:rsid w:val="002E2407"/>
    <w:rsid w:val="002E3A18"/>
    <w:rsid w:val="002E57CC"/>
    <w:rsid w:val="002F5516"/>
    <w:rsid w:val="003025C0"/>
    <w:rsid w:val="003045C3"/>
    <w:rsid w:val="00323733"/>
    <w:rsid w:val="00326CDF"/>
    <w:rsid w:val="003318B1"/>
    <w:rsid w:val="00331C9F"/>
    <w:rsid w:val="00342EE0"/>
    <w:rsid w:val="0034511D"/>
    <w:rsid w:val="00346BAD"/>
    <w:rsid w:val="00347008"/>
    <w:rsid w:val="00351B73"/>
    <w:rsid w:val="003524E4"/>
    <w:rsid w:val="00355C12"/>
    <w:rsid w:val="003562B1"/>
    <w:rsid w:val="003604B7"/>
    <w:rsid w:val="00363D7C"/>
    <w:rsid w:val="00371FDD"/>
    <w:rsid w:val="00372A2E"/>
    <w:rsid w:val="003759C6"/>
    <w:rsid w:val="00381BF3"/>
    <w:rsid w:val="00384EC6"/>
    <w:rsid w:val="00385D9C"/>
    <w:rsid w:val="003874FB"/>
    <w:rsid w:val="0039167E"/>
    <w:rsid w:val="00396872"/>
    <w:rsid w:val="003A21B0"/>
    <w:rsid w:val="003A33D8"/>
    <w:rsid w:val="003A733D"/>
    <w:rsid w:val="003A7E03"/>
    <w:rsid w:val="003B4403"/>
    <w:rsid w:val="003C0174"/>
    <w:rsid w:val="003C60A8"/>
    <w:rsid w:val="003D01FA"/>
    <w:rsid w:val="003D18D6"/>
    <w:rsid w:val="003D25A7"/>
    <w:rsid w:val="003D6FC2"/>
    <w:rsid w:val="003E1E02"/>
    <w:rsid w:val="003E7A41"/>
    <w:rsid w:val="003F1596"/>
    <w:rsid w:val="003F2437"/>
    <w:rsid w:val="004001EC"/>
    <w:rsid w:val="00402F5C"/>
    <w:rsid w:val="00413C59"/>
    <w:rsid w:val="00415E47"/>
    <w:rsid w:val="004339ED"/>
    <w:rsid w:val="00434855"/>
    <w:rsid w:val="0043646E"/>
    <w:rsid w:val="00440F26"/>
    <w:rsid w:val="00441081"/>
    <w:rsid w:val="00442697"/>
    <w:rsid w:val="00442895"/>
    <w:rsid w:val="00443C29"/>
    <w:rsid w:val="00446C71"/>
    <w:rsid w:val="00450A16"/>
    <w:rsid w:val="00453970"/>
    <w:rsid w:val="00454AD6"/>
    <w:rsid w:val="00454FC9"/>
    <w:rsid w:val="0045705D"/>
    <w:rsid w:val="0046248A"/>
    <w:rsid w:val="00464066"/>
    <w:rsid w:val="00464C5F"/>
    <w:rsid w:val="00465916"/>
    <w:rsid w:val="00473535"/>
    <w:rsid w:val="0047467B"/>
    <w:rsid w:val="00474FA1"/>
    <w:rsid w:val="0048282F"/>
    <w:rsid w:val="00483C40"/>
    <w:rsid w:val="00483F46"/>
    <w:rsid w:val="004843DC"/>
    <w:rsid w:val="00485C87"/>
    <w:rsid w:val="00495E3E"/>
    <w:rsid w:val="004A1563"/>
    <w:rsid w:val="004A1790"/>
    <w:rsid w:val="004A4D41"/>
    <w:rsid w:val="004B20C3"/>
    <w:rsid w:val="004B53B6"/>
    <w:rsid w:val="004C1BF7"/>
    <w:rsid w:val="004C3B08"/>
    <w:rsid w:val="004C74D0"/>
    <w:rsid w:val="004D2808"/>
    <w:rsid w:val="004D6AA1"/>
    <w:rsid w:val="004D7EB3"/>
    <w:rsid w:val="004E07CA"/>
    <w:rsid w:val="004E1480"/>
    <w:rsid w:val="004E27D8"/>
    <w:rsid w:val="004E280B"/>
    <w:rsid w:val="004E7CE9"/>
    <w:rsid w:val="004F31FF"/>
    <w:rsid w:val="004F67DD"/>
    <w:rsid w:val="00501155"/>
    <w:rsid w:val="00502264"/>
    <w:rsid w:val="005031A5"/>
    <w:rsid w:val="00503765"/>
    <w:rsid w:val="0050393D"/>
    <w:rsid w:val="0050498E"/>
    <w:rsid w:val="00504AA4"/>
    <w:rsid w:val="00513851"/>
    <w:rsid w:val="00523E6B"/>
    <w:rsid w:val="00523EB5"/>
    <w:rsid w:val="00525937"/>
    <w:rsid w:val="00527518"/>
    <w:rsid w:val="00530080"/>
    <w:rsid w:val="005312EB"/>
    <w:rsid w:val="0053212C"/>
    <w:rsid w:val="0053562D"/>
    <w:rsid w:val="0054006D"/>
    <w:rsid w:val="005401FE"/>
    <w:rsid w:val="00543046"/>
    <w:rsid w:val="00545B0C"/>
    <w:rsid w:val="00546FE4"/>
    <w:rsid w:val="0054723E"/>
    <w:rsid w:val="005472CD"/>
    <w:rsid w:val="00551A21"/>
    <w:rsid w:val="005559BB"/>
    <w:rsid w:val="00556394"/>
    <w:rsid w:val="00556ABB"/>
    <w:rsid w:val="00562642"/>
    <w:rsid w:val="00562B32"/>
    <w:rsid w:val="005711F6"/>
    <w:rsid w:val="005712A5"/>
    <w:rsid w:val="00571C32"/>
    <w:rsid w:val="0057427F"/>
    <w:rsid w:val="00582801"/>
    <w:rsid w:val="00587630"/>
    <w:rsid w:val="0059072E"/>
    <w:rsid w:val="00590F79"/>
    <w:rsid w:val="00591332"/>
    <w:rsid w:val="00592642"/>
    <w:rsid w:val="00595DAB"/>
    <w:rsid w:val="005A01AA"/>
    <w:rsid w:val="005A073A"/>
    <w:rsid w:val="005A3EB2"/>
    <w:rsid w:val="005A4B30"/>
    <w:rsid w:val="005A697A"/>
    <w:rsid w:val="005B13AD"/>
    <w:rsid w:val="005B3C11"/>
    <w:rsid w:val="005B3D0E"/>
    <w:rsid w:val="005C4E8D"/>
    <w:rsid w:val="005D08CC"/>
    <w:rsid w:val="005D55B7"/>
    <w:rsid w:val="005E382E"/>
    <w:rsid w:val="005E3DFC"/>
    <w:rsid w:val="005F5A29"/>
    <w:rsid w:val="0060013E"/>
    <w:rsid w:val="0060348A"/>
    <w:rsid w:val="00612E2E"/>
    <w:rsid w:val="00613AF7"/>
    <w:rsid w:val="00613E51"/>
    <w:rsid w:val="006152BF"/>
    <w:rsid w:val="00617E89"/>
    <w:rsid w:val="006243E6"/>
    <w:rsid w:val="00624DAA"/>
    <w:rsid w:val="006313F6"/>
    <w:rsid w:val="00631E59"/>
    <w:rsid w:val="0063372F"/>
    <w:rsid w:val="00635B13"/>
    <w:rsid w:val="006420B5"/>
    <w:rsid w:val="00642134"/>
    <w:rsid w:val="00643AF8"/>
    <w:rsid w:val="00645189"/>
    <w:rsid w:val="00646CD9"/>
    <w:rsid w:val="006509CA"/>
    <w:rsid w:val="00657384"/>
    <w:rsid w:val="00665C1C"/>
    <w:rsid w:val="00667362"/>
    <w:rsid w:val="006714F3"/>
    <w:rsid w:val="00672921"/>
    <w:rsid w:val="006737EF"/>
    <w:rsid w:val="0068197B"/>
    <w:rsid w:val="00683B8D"/>
    <w:rsid w:val="00685018"/>
    <w:rsid w:val="00685AC1"/>
    <w:rsid w:val="00691DC6"/>
    <w:rsid w:val="00692321"/>
    <w:rsid w:val="00693AC1"/>
    <w:rsid w:val="00694955"/>
    <w:rsid w:val="006A3143"/>
    <w:rsid w:val="006A5561"/>
    <w:rsid w:val="006A566A"/>
    <w:rsid w:val="006A61D9"/>
    <w:rsid w:val="006B2C0F"/>
    <w:rsid w:val="006B5C1A"/>
    <w:rsid w:val="006B5D61"/>
    <w:rsid w:val="006B632F"/>
    <w:rsid w:val="006B734B"/>
    <w:rsid w:val="006B76E6"/>
    <w:rsid w:val="006C6EE4"/>
    <w:rsid w:val="006D0BEC"/>
    <w:rsid w:val="006D6502"/>
    <w:rsid w:val="006E07F8"/>
    <w:rsid w:val="006E1543"/>
    <w:rsid w:val="006E1D74"/>
    <w:rsid w:val="006E6A93"/>
    <w:rsid w:val="006F3F14"/>
    <w:rsid w:val="006F5811"/>
    <w:rsid w:val="007008BB"/>
    <w:rsid w:val="00701070"/>
    <w:rsid w:val="00701231"/>
    <w:rsid w:val="0070221C"/>
    <w:rsid w:val="00702D28"/>
    <w:rsid w:val="00705BBF"/>
    <w:rsid w:val="00712152"/>
    <w:rsid w:val="00713320"/>
    <w:rsid w:val="00714749"/>
    <w:rsid w:val="00721603"/>
    <w:rsid w:val="00724726"/>
    <w:rsid w:val="00732662"/>
    <w:rsid w:val="00735512"/>
    <w:rsid w:val="00736BFE"/>
    <w:rsid w:val="00741A1E"/>
    <w:rsid w:val="00744A84"/>
    <w:rsid w:val="00745E70"/>
    <w:rsid w:val="00747799"/>
    <w:rsid w:val="007527DA"/>
    <w:rsid w:val="00756497"/>
    <w:rsid w:val="007606BC"/>
    <w:rsid w:val="00763A00"/>
    <w:rsid w:val="00764C00"/>
    <w:rsid w:val="00766E6F"/>
    <w:rsid w:val="00771B53"/>
    <w:rsid w:val="007744AA"/>
    <w:rsid w:val="007808AE"/>
    <w:rsid w:val="00783498"/>
    <w:rsid w:val="0078372B"/>
    <w:rsid w:val="00786AE7"/>
    <w:rsid w:val="00790F89"/>
    <w:rsid w:val="0079660C"/>
    <w:rsid w:val="0079766A"/>
    <w:rsid w:val="007A78E2"/>
    <w:rsid w:val="007B25AE"/>
    <w:rsid w:val="007B2927"/>
    <w:rsid w:val="007B6F1D"/>
    <w:rsid w:val="007C2B06"/>
    <w:rsid w:val="007C4A2C"/>
    <w:rsid w:val="007C5427"/>
    <w:rsid w:val="007C6583"/>
    <w:rsid w:val="007D14A3"/>
    <w:rsid w:val="007D2482"/>
    <w:rsid w:val="007D7965"/>
    <w:rsid w:val="007E0190"/>
    <w:rsid w:val="007E26EE"/>
    <w:rsid w:val="007E42F5"/>
    <w:rsid w:val="007E5B85"/>
    <w:rsid w:val="007F0CAB"/>
    <w:rsid w:val="007F25A8"/>
    <w:rsid w:val="007F3DE0"/>
    <w:rsid w:val="007F4D4E"/>
    <w:rsid w:val="00803BE4"/>
    <w:rsid w:val="00804838"/>
    <w:rsid w:val="00810C89"/>
    <w:rsid w:val="008140F0"/>
    <w:rsid w:val="00815E06"/>
    <w:rsid w:val="008165B1"/>
    <w:rsid w:val="00823DDE"/>
    <w:rsid w:val="0082543F"/>
    <w:rsid w:val="00825E7F"/>
    <w:rsid w:val="008306F9"/>
    <w:rsid w:val="00832491"/>
    <w:rsid w:val="00832617"/>
    <w:rsid w:val="0083360F"/>
    <w:rsid w:val="00835461"/>
    <w:rsid w:val="008373B3"/>
    <w:rsid w:val="008407B0"/>
    <w:rsid w:val="008434E6"/>
    <w:rsid w:val="00845408"/>
    <w:rsid w:val="00845BF1"/>
    <w:rsid w:val="00846F63"/>
    <w:rsid w:val="0085074D"/>
    <w:rsid w:val="0085669C"/>
    <w:rsid w:val="00856B48"/>
    <w:rsid w:val="00862650"/>
    <w:rsid w:val="00864A86"/>
    <w:rsid w:val="00866352"/>
    <w:rsid w:val="008701AE"/>
    <w:rsid w:val="0087091C"/>
    <w:rsid w:val="0087300F"/>
    <w:rsid w:val="008734A3"/>
    <w:rsid w:val="00874140"/>
    <w:rsid w:val="0087588C"/>
    <w:rsid w:val="00884BE1"/>
    <w:rsid w:val="00885A30"/>
    <w:rsid w:val="008871B4"/>
    <w:rsid w:val="00891BA1"/>
    <w:rsid w:val="00895CAE"/>
    <w:rsid w:val="008A4CCA"/>
    <w:rsid w:val="008A5788"/>
    <w:rsid w:val="008B0B1F"/>
    <w:rsid w:val="008B4143"/>
    <w:rsid w:val="008B56A8"/>
    <w:rsid w:val="008B6C11"/>
    <w:rsid w:val="008C28EC"/>
    <w:rsid w:val="008C4769"/>
    <w:rsid w:val="008C47A5"/>
    <w:rsid w:val="008C5FCE"/>
    <w:rsid w:val="008D0875"/>
    <w:rsid w:val="008D452C"/>
    <w:rsid w:val="008D6F52"/>
    <w:rsid w:val="008D7A5A"/>
    <w:rsid w:val="008E48A2"/>
    <w:rsid w:val="008F2ADB"/>
    <w:rsid w:val="008F5848"/>
    <w:rsid w:val="008F79C2"/>
    <w:rsid w:val="00904EBB"/>
    <w:rsid w:val="00914AB0"/>
    <w:rsid w:val="009158E9"/>
    <w:rsid w:val="00921FDE"/>
    <w:rsid w:val="009240DB"/>
    <w:rsid w:val="009241E4"/>
    <w:rsid w:val="00926B22"/>
    <w:rsid w:val="009308C5"/>
    <w:rsid w:val="00930E21"/>
    <w:rsid w:val="0093685E"/>
    <w:rsid w:val="0094537E"/>
    <w:rsid w:val="00947FFE"/>
    <w:rsid w:val="0095135F"/>
    <w:rsid w:val="00952BBA"/>
    <w:rsid w:val="009559E9"/>
    <w:rsid w:val="009566E5"/>
    <w:rsid w:val="00966B10"/>
    <w:rsid w:val="00972C29"/>
    <w:rsid w:val="00976721"/>
    <w:rsid w:val="00977547"/>
    <w:rsid w:val="009778C2"/>
    <w:rsid w:val="00977DF8"/>
    <w:rsid w:val="00980C3B"/>
    <w:rsid w:val="00981646"/>
    <w:rsid w:val="00981E1A"/>
    <w:rsid w:val="009829A3"/>
    <w:rsid w:val="00986837"/>
    <w:rsid w:val="00990540"/>
    <w:rsid w:val="009942A8"/>
    <w:rsid w:val="009966C2"/>
    <w:rsid w:val="0099770F"/>
    <w:rsid w:val="009A2C45"/>
    <w:rsid w:val="009B135F"/>
    <w:rsid w:val="009B6B77"/>
    <w:rsid w:val="009B7FA8"/>
    <w:rsid w:val="009C444E"/>
    <w:rsid w:val="009D172C"/>
    <w:rsid w:val="009D4B26"/>
    <w:rsid w:val="009E1E0A"/>
    <w:rsid w:val="009E3CB3"/>
    <w:rsid w:val="009E5D98"/>
    <w:rsid w:val="009F1C1F"/>
    <w:rsid w:val="009F3520"/>
    <w:rsid w:val="00A105E4"/>
    <w:rsid w:val="00A14DBF"/>
    <w:rsid w:val="00A17476"/>
    <w:rsid w:val="00A26B4F"/>
    <w:rsid w:val="00A30324"/>
    <w:rsid w:val="00A30E12"/>
    <w:rsid w:val="00A4253D"/>
    <w:rsid w:val="00A45E8D"/>
    <w:rsid w:val="00A462C5"/>
    <w:rsid w:val="00A50B57"/>
    <w:rsid w:val="00A526FE"/>
    <w:rsid w:val="00A53E98"/>
    <w:rsid w:val="00A600FB"/>
    <w:rsid w:val="00A6607D"/>
    <w:rsid w:val="00A675E8"/>
    <w:rsid w:val="00A72480"/>
    <w:rsid w:val="00A73368"/>
    <w:rsid w:val="00A83C07"/>
    <w:rsid w:val="00A83DBE"/>
    <w:rsid w:val="00A86FB2"/>
    <w:rsid w:val="00A92376"/>
    <w:rsid w:val="00AB53A9"/>
    <w:rsid w:val="00AC62AD"/>
    <w:rsid w:val="00AC6AF7"/>
    <w:rsid w:val="00AD262B"/>
    <w:rsid w:val="00AD4881"/>
    <w:rsid w:val="00AD6935"/>
    <w:rsid w:val="00AD7891"/>
    <w:rsid w:val="00AE4668"/>
    <w:rsid w:val="00AF3957"/>
    <w:rsid w:val="00AF414E"/>
    <w:rsid w:val="00AF4888"/>
    <w:rsid w:val="00B009B8"/>
    <w:rsid w:val="00B01341"/>
    <w:rsid w:val="00B01DFA"/>
    <w:rsid w:val="00B057CC"/>
    <w:rsid w:val="00B067A1"/>
    <w:rsid w:val="00B0735E"/>
    <w:rsid w:val="00B103B4"/>
    <w:rsid w:val="00B11EBE"/>
    <w:rsid w:val="00B13424"/>
    <w:rsid w:val="00B22FF0"/>
    <w:rsid w:val="00B330F2"/>
    <w:rsid w:val="00B34236"/>
    <w:rsid w:val="00B35E4D"/>
    <w:rsid w:val="00B36508"/>
    <w:rsid w:val="00B4371D"/>
    <w:rsid w:val="00B54A9F"/>
    <w:rsid w:val="00B571E7"/>
    <w:rsid w:val="00B61CC2"/>
    <w:rsid w:val="00B651CD"/>
    <w:rsid w:val="00B73EAE"/>
    <w:rsid w:val="00B849BD"/>
    <w:rsid w:val="00B84DF7"/>
    <w:rsid w:val="00B871E0"/>
    <w:rsid w:val="00B91CB0"/>
    <w:rsid w:val="00B91FC0"/>
    <w:rsid w:val="00BA163E"/>
    <w:rsid w:val="00BA1B5F"/>
    <w:rsid w:val="00BA4863"/>
    <w:rsid w:val="00BB352F"/>
    <w:rsid w:val="00BB6310"/>
    <w:rsid w:val="00BC15BC"/>
    <w:rsid w:val="00BD0002"/>
    <w:rsid w:val="00BD0D6C"/>
    <w:rsid w:val="00BD2198"/>
    <w:rsid w:val="00BE2CAB"/>
    <w:rsid w:val="00BE73FA"/>
    <w:rsid w:val="00BF115F"/>
    <w:rsid w:val="00BF409B"/>
    <w:rsid w:val="00BF7416"/>
    <w:rsid w:val="00C06EA3"/>
    <w:rsid w:val="00C1588C"/>
    <w:rsid w:val="00C1609F"/>
    <w:rsid w:val="00C17DF4"/>
    <w:rsid w:val="00C20BB0"/>
    <w:rsid w:val="00C21CB6"/>
    <w:rsid w:val="00C3104C"/>
    <w:rsid w:val="00C36725"/>
    <w:rsid w:val="00C36EFA"/>
    <w:rsid w:val="00C412EE"/>
    <w:rsid w:val="00C446DA"/>
    <w:rsid w:val="00C554B4"/>
    <w:rsid w:val="00C62B54"/>
    <w:rsid w:val="00C6707F"/>
    <w:rsid w:val="00C70BAF"/>
    <w:rsid w:val="00C75515"/>
    <w:rsid w:val="00C75B22"/>
    <w:rsid w:val="00C80904"/>
    <w:rsid w:val="00C82EC2"/>
    <w:rsid w:val="00C83BAE"/>
    <w:rsid w:val="00C851E8"/>
    <w:rsid w:val="00C8594E"/>
    <w:rsid w:val="00C90F25"/>
    <w:rsid w:val="00C9156C"/>
    <w:rsid w:val="00C92932"/>
    <w:rsid w:val="00C9410C"/>
    <w:rsid w:val="00C94219"/>
    <w:rsid w:val="00C955C6"/>
    <w:rsid w:val="00C978E4"/>
    <w:rsid w:val="00CA68E2"/>
    <w:rsid w:val="00CA6964"/>
    <w:rsid w:val="00CA6CCB"/>
    <w:rsid w:val="00CA7CB8"/>
    <w:rsid w:val="00CB6B55"/>
    <w:rsid w:val="00CC0792"/>
    <w:rsid w:val="00CC0FDF"/>
    <w:rsid w:val="00CC5C28"/>
    <w:rsid w:val="00CC5D0C"/>
    <w:rsid w:val="00CC736B"/>
    <w:rsid w:val="00CC74B6"/>
    <w:rsid w:val="00CD1028"/>
    <w:rsid w:val="00CD3D54"/>
    <w:rsid w:val="00CD45BC"/>
    <w:rsid w:val="00CD7C32"/>
    <w:rsid w:val="00CE2C0D"/>
    <w:rsid w:val="00CE3842"/>
    <w:rsid w:val="00CF2B06"/>
    <w:rsid w:val="00CF6A0C"/>
    <w:rsid w:val="00D0493C"/>
    <w:rsid w:val="00D06095"/>
    <w:rsid w:val="00D079C6"/>
    <w:rsid w:val="00D15D3B"/>
    <w:rsid w:val="00D24866"/>
    <w:rsid w:val="00D25B49"/>
    <w:rsid w:val="00D268CB"/>
    <w:rsid w:val="00D33BDD"/>
    <w:rsid w:val="00D41348"/>
    <w:rsid w:val="00D55377"/>
    <w:rsid w:val="00D57587"/>
    <w:rsid w:val="00D5774A"/>
    <w:rsid w:val="00D6159F"/>
    <w:rsid w:val="00D63C7B"/>
    <w:rsid w:val="00D679F3"/>
    <w:rsid w:val="00D734AF"/>
    <w:rsid w:val="00D804F4"/>
    <w:rsid w:val="00D80B4D"/>
    <w:rsid w:val="00D81E04"/>
    <w:rsid w:val="00D828DB"/>
    <w:rsid w:val="00D8370B"/>
    <w:rsid w:val="00D8573F"/>
    <w:rsid w:val="00D91953"/>
    <w:rsid w:val="00DA6599"/>
    <w:rsid w:val="00DB14AF"/>
    <w:rsid w:val="00DB1CDF"/>
    <w:rsid w:val="00DB798F"/>
    <w:rsid w:val="00DC315B"/>
    <w:rsid w:val="00DC6173"/>
    <w:rsid w:val="00DD0934"/>
    <w:rsid w:val="00DF01A6"/>
    <w:rsid w:val="00DF4E15"/>
    <w:rsid w:val="00E022AD"/>
    <w:rsid w:val="00E03AAE"/>
    <w:rsid w:val="00E10963"/>
    <w:rsid w:val="00E1150C"/>
    <w:rsid w:val="00E1246A"/>
    <w:rsid w:val="00E168CD"/>
    <w:rsid w:val="00E21809"/>
    <w:rsid w:val="00E240A1"/>
    <w:rsid w:val="00E257AD"/>
    <w:rsid w:val="00E32087"/>
    <w:rsid w:val="00E3306F"/>
    <w:rsid w:val="00E36ED5"/>
    <w:rsid w:val="00E37166"/>
    <w:rsid w:val="00E419B2"/>
    <w:rsid w:val="00E42435"/>
    <w:rsid w:val="00E50EAE"/>
    <w:rsid w:val="00E54CE8"/>
    <w:rsid w:val="00E5655F"/>
    <w:rsid w:val="00E56B43"/>
    <w:rsid w:val="00E571CD"/>
    <w:rsid w:val="00E60482"/>
    <w:rsid w:val="00E63F7A"/>
    <w:rsid w:val="00E72303"/>
    <w:rsid w:val="00E75843"/>
    <w:rsid w:val="00E81AB1"/>
    <w:rsid w:val="00E82AAF"/>
    <w:rsid w:val="00E85D32"/>
    <w:rsid w:val="00E861F5"/>
    <w:rsid w:val="00E879BE"/>
    <w:rsid w:val="00E91A9E"/>
    <w:rsid w:val="00E93E43"/>
    <w:rsid w:val="00E9508F"/>
    <w:rsid w:val="00EA0D1D"/>
    <w:rsid w:val="00EB1C4B"/>
    <w:rsid w:val="00EB2ADE"/>
    <w:rsid w:val="00EB3574"/>
    <w:rsid w:val="00EB5EE6"/>
    <w:rsid w:val="00EB6BA5"/>
    <w:rsid w:val="00EC0D0A"/>
    <w:rsid w:val="00EC54CD"/>
    <w:rsid w:val="00EC5825"/>
    <w:rsid w:val="00ED481D"/>
    <w:rsid w:val="00ED706E"/>
    <w:rsid w:val="00EF2A44"/>
    <w:rsid w:val="00EF404C"/>
    <w:rsid w:val="00EF6D5B"/>
    <w:rsid w:val="00F0262F"/>
    <w:rsid w:val="00F10080"/>
    <w:rsid w:val="00F13551"/>
    <w:rsid w:val="00F13E43"/>
    <w:rsid w:val="00F2254B"/>
    <w:rsid w:val="00F25E6E"/>
    <w:rsid w:val="00F31846"/>
    <w:rsid w:val="00F32683"/>
    <w:rsid w:val="00F34653"/>
    <w:rsid w:val="00F374FF"/>
    <w:rsid w:val="00F37A93"/>
    <w:rsid w:val="00F4087E"/>
    <w:rsid w:val="00F45BE8"/>
    <w:rsid w:val="00F47812"/>
    <w:rsid w:val="00F62301"/>
    <w:rsid w:val="00F627AC"/>
    <w:rsid w:val="00F6282D"/>
    <w:rsid w:val="00F62D5A"/>
    <w:rsid w:val="00F6439A"/>
    <w:rsid w:val="00F66100"/>
    <w:rsid w:val="00F703B2"/>
    <w:rsid w:val="00F70EFE"/>
    <w:rsid w:val="00F71B08"/>
    <w:rsid w:val="00F74522"/>
    <w:rsid w:val="00F755E9"/>
    <w:rsid w:val="00F77419"/>
    <w:rsid w:val="00F84163"/>
    <w:rsid w:val="00F87135"/>
    <w:rsid w:val="00F875C9"/>
    <w:rsid w:val="00F90831"/>
    <w:rsid w:val="00F90FE5"/>
    <w:rsid w:val="00F91D08"/>
    <w:rsid w:val="00FA6342"/>
    <w:rsid w:val="00FA668B"/>
    <w:rsid w:val="00FB06F2"/>
    <w:rsid w:val="00FB23BD"/>
    <w:rsid w:val="00FB7050"/>
    <w:rsid w:val="00FC159E"/>
    <w:rsid w:val="00FC2015"/>
    <w:rsid w:val="00FC21E9"/>
    <w:rsid w:val="00FC24D8"/>
    <w:rsid w:val="00FC725F"/>
    <w:rsid w:val="00FC7B56"/>
    <w:rsid w:val="00FE07CD"/>
    <w:rsid w:val="00FE1032"/>
    <w:rsid w:val="00FE3FB5"/>
    <w:rsid w:val="00FE7877"/>
    <w:rsid w:val="00FE7BEF"/>
    <w:rsid w:val="00FF1CA3"/>
    <w:rsid w:val="00FF46B7"/>
    <w:rsid w:val="00FF4A4E"/>
    <w:rsid w:val="00FF59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2FB3C41F"/>
  <w15:docId w15:val="{3F6221DF-AA01-4CBF-BAF0-7A1119FF6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FDD"/>
    <w:pPr>
      <w:spacing w:after="120"/>
      <w:jc w:val="both"/>
    </w:pPr>
    <w:rPr>
      <w:rFonts w:ascii="Cambria" w:eastAsia="Times New Roman" w:hAnsi="Cambria"/>
      <w:sz w:val="24"/>
      <w:szCs w:val="22"/>
    </w:rPr>
  </w:style>
  <w:style w:type="paragraph" w:styleId="Heading1">
    <w:name w:val="heading 1"/>
    <w:basedOn w:val="Default"/>
    <w:next w:val="Normal"/>
    <w:link w:val="Heading1Char"/>
    <w:qFormat/>
    <w:rsid w:val="008E48A2"/>
    <w:pPr>
      <w:spacing w:before="360" w:after="120"/>
      <w:jc w:val="both"/>
      <w:outlineLvl w:val="0"/>
    </w:pPr>
    <w:rPr>
      <w:rFonts w:ascii="Cambria" w:eastAsia="Batang" w:hAnsi="Cambria"/>
      <w:b/>
      <w:bCs/>
      <w:color w:val="31849B" w:themeColor="accent5" w:themeShade="BF"/>
      <w:sz w:val="28"/>
      <w:szCs w:val="28"/>
    </w:rPr>
  </w:style>
  <w:style w:type="paragraph" w:styleId="Heading2">
    <w:name w:val="heading 2"/>
    <w:basedOn w:val="Normal"/>
    <w:next w:val="Normal"/>
    <w:link w:val="Heading2Char"/>
    <w:qFormat/>
    <w:rsid w:val="00947FFE"/>
    <w:pPr>
      <w:tabs>
        <w:tab w:val="left" w:pos="3525"/>
      </w:tabs>
      <w:outlineLvl w:val="1"/>
    </w:pPr>
    <w:rPr>
      <w:rFonts w:cs="Arial"/>
      <w:b/>
      <w:bCs/>
      <w:noProof/>
      <w:color w:val="E36C0A" w:themeColor="accent6" w:themeShade="BF"/>
      <w:sz w:val="36"/>
      <w:szCs w:val="36"/>
      <w:lang w:val="en-GB" w:eastAsia="zh-CN"/>
    </w:rPr>
  </w:style>
  <w:style w:type="paragraph" w:styleId="Heading3">
    <w:name w:val="heading 3"/>
    <w:basedOn w:val="Heading5"/>
    <w:next w:val="Normal"/>
    <w:link w:val="Heading3Char"/>
    <w:qFormat/>
    <w:rsid w:val="00371FDD"/>
    <w:pPr>
      <w:outlineLvl w:val="2"/>
    </w:pPr>
    <w:rPr>
      <w:color w:val="auto"/>
      <w:sz w:val="26"/>
      <w:szCs w:val="26"/>
    </w:rPr>
  </w:style>
  <w:style w:type="paragraph" w:styleId="Heading4">
    <w:name w:val="heading 4"/>
    <w:basedOn w:val="NoSpacing"/>
    <w:next w:val="Normal"/>
    <w:link w:val="Heading4Char"/>
    <w:qFormat/>
    <w:rsid w:val="008F2ADB"/>
    <w:pPr>
      <w:spacing w:before="360" w:after="120"/>
      <w:ind w:left="0"/>
      <w:outlineLvl w:val="3"/>
    </w:pPr>
    <w:rPr>
      <w:b/>
      <w:szCs w:val="24"/>
    </w:rPr>
  </w:style>
  <w:style w:type="paragraph" w:styleId="Heading5">
    <w:name w:val="heading 5"/>
    <w:basedOn w:val="Heading4"/>
    <w:next w:val="Normal"/>
    <w:link w:val="Heading5Char"/>
    <w:qFormat/>
    <w:rsid w:val="00D6159F"/>
    <w:pPr>
      <w:outlineLvl w:val="4"/>
    </w:pPr>
    <w:rPr>
      <w:bCs/>
      <w:color w:val="31849B"/>
      <w:sz w:val="28"/>
      <w:szCs w:val="28"/>
    </w:rPr>
  </w:style>
  <w:style w:type="paragraph" w:styleId="Heading6">
    <w:name w:val="heading 6"/>
    <w:basedOn w:val="Heading5"/>
    <w:next w:val="Normal"/>
    <w:link w:val="Heading6Char"/>
    <w:uiPriority w:val="9"/>
    <w:unhideWhenUsed/>
    <w:qFormat/>
    <w:rsid w:val="0043646E"/>
    <w:pPr>
      <w:spacing w:before="120"/>
      <w:jc w:val="center"/>
      <w:outlineLvl w:val="5"/>
    </w:pPr>
    <w:rPr>
      <w:noProof/>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701070"/>
    <w:pPr>
      <w:spacing w:before="120" w:after="0"/>
      <w:ind w:left="142"/>
    </w:pPr>
  </w:style>
  <w:style w:type="character" w:customStyle="1" w:styleId="NoSpacingChar">
    <w:name w:val="No Spacing Char"/>
    <w:basedOn w:val="DefaultParagraphFont"/>
    <w:link w:val="NoSpacing"/>
    <w:uiPriority w:val="1"/>
    <w:rsid w:val="00701070"/>
    <w:rPr>
      <w:rFonts w:ascii="Cambria" w:hAnsi="Cambria" w:cs="Times New Roman"/>
    </w:rPr>
  </w:style>
  <w:style w:type="paragraph" w:styleId="BalloonText">
    <w:name w:val="Balloon Text"/>
    <w:basedOn w:val="Normal"/>
    <w:link w:val="BalloonTextChar"/>
    <w:semiHidden/>
    <w:rsid w:val="00D079C6"/>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D079C6"/>
    <w:rPr>
      <w:rFonts w:ascii="Tahoma" w:hAnsi="Tahoma" w:cs="Tahoma"/>
      <w:sz w:val="16"/>
      <w:szCs w:val="16"/>
    </w:rPr>
  </w:style>
  <w:style w:type="paragraph" w:styleId="Header">
    <w:name w:val="header"/>
    <w:basedOn w:val="Normal"/>
    <w:link w:val="HeaderChar"/>
    <w:rsid w:val="00D079C6"/>
    <w:pPr>
      <w:tabs>
        <w:tab w:val="center" w:pos="4680"/>
        <w:tab w:val="right" w:pos="9360"/>
      </w:tabs>
      <w:spacing w:after="0"/>
    </w:pPr>
  </w:style>
  <w:style w:type="character" w:customStyle="1" w:styleId="HeaderChar">
    <w:name w:val="Header Char"/>
    <w:basedOn w:val="DefaultParagraphFont"/>
    <w:link w:val="Header"/>
    <w:rsid w:val="00D079C6"/>
    <w:rPr>
      <w:rFonts w:cs="Times New Roman"/>
    </w:rPr>
  </w:style>
  <w:style w:type="paragraph" w:styleId="Footer">
    <w:name w:val="footer"/>
    <w:basedOn w:val="Normal"/>
    <w:link w:val="FooterChar"/>
    <w:rsid w:val="00D079C6"/>
    <w:pPr>
      <w:tabs>
        <w:tab w:val="center" w:pos="4680"/>
        <w:tab w:val="right" w:pos="9360"/>
      </w:tabs>
      <w:spacing w:after="0"/>
    </w:pPr>
  </w:style>
  <w:style w:type="character" w:customStyle="1" w:styleId="FooterChar">
    <w:name w:val="Footer Char"/>
    <w:basedOn w:val="DefaultParagraphFont"/>
    <w:link w:val="Footer"/>
    <w:rsid w:val="00D079C6"/>
    <w:rPr>
      <w:rFonts w:cs="Times New Roman"/>
    </w:rPr>
  </w:style>
  <w:style w:type="paragraph" w:customStyle="1" w:styleId="Default">
    <w:name w:val="Default"/>
    <w:rsid w:val="00D079C6"/>
    <w:pPr>
      <w:autoSpaceDE w:val="0"/>
      <w:autoSpaceDN w:val="0"/>
      <w:adjustRightInd w:val="0"/>
    </w:pPr>
    <w:rPr>
      <w:rFonts w:ascii="Arial" w:eastAsia="Times New Roman" w:hAnsi="Arial" w:cs="Arial"/>
      <w:color w:val="000000"/>
      <w:sz w:val="24"/>
      <w:szCs w:val="24"/>
    </w:rPr>
  </w:style>
  <w:style w:type="character" w:customStyle="1" w:styleId="Heading1Char">
    <w:name w:val="Heading 1 Char"/>
    <w:basedOn w:val="DefaultParagraphFont"/>
    <w:link w:val="Heading1"/>
    <w:rsid w:val="008E48A2"/>
    <w:rPr>
      <w:rFonts w:ascii="Cambria" w:eastAsia="Batang" w:hAnsi="Cambria" w:cs="Arial"/>
      <w:b/>
      <w:bCs/>
      <w:color w:val="31849B" w:themeColor="accent5" w:themeShade="BF"/>
      <w:sz w:val="28"/>
      <w:szCs w:val="28"/>
    </w:rPr>
  </w:style>
  <w:style w:type="character" w:customStyle="1" w:styleId="Heading2Char">
    <w:name w:val="Heading 2 Char"/>
    <w:basedOn w:val="DefaultParagraphFont"/>
    <w:link w:val="Heading2"/>
    <w:rsid w:val="00947FFE"/>
    <w:rPr>
      <w:rFonts w:ascii="Cambria" w:eastAsia="Times New Roman" w:hAnsi="Cambria" w:cs="Arial"/>
      <w:b/>
      <w:bCs/>
      <w:noProof/>
      <w:color w:val="E36C0A" w:themeColor="accent6" w:themeShade="BF"/>
      <w:sz w:val="36"/>
      <w:szCs w:val="36"/>
      <w:lang w:val="en-GB" w:eastAsia="zh-CN"/>
    </w:rPr>
  </w:style>
  <w:style w:type="character" w:customStyle="1" w:styleId="Heading3Char">
    <w:name w:val="Heading 3 Char"/>
    <w:basedOn w:val="DefaultParagraphFont"/>
    <w:link w:val="Heading3"/>
    <w:rsid w:val="00371FDD"/>
    <w:rPr>
      <w:rFonts w:ascii="Cambria" w:eastAsia="Times New Roman" w:hAnsi="Cambria"/>
      <w:b/>
      <w:bCs/>
      <w:sz w:val="26"/>
      <w:szCs w:val="26"/>
    </w:rPr>
  </w:style>
  <w:style w:type="paragraph" w:styleId="BodyText">
    <w:name w:val="Body Text"/>
    <w:basedOn w:val="Normal"/>
    <w:link w:val="BodyTextChar"/>
    <w:rsid w:val="00A86FB2"/>
    <w:pPr>
      <w:spacing w:before="120" w:after="240" w:line="360" w:lineRule="auto"/>
    </w:pPr>
    <w:rPr>
      <w:rFonts w:ascii="Arial" w:eastAsia="Calibri" w:hAnsi="Arial"/>
      <w:szCs w:val="24"/>
      <w:lang w:val="en-GB"/>
    </w:rPr>
  </w:style>
  <w:style w:type="character" w:customStyle="1" w:styleId="BodyTextChar">
    <w:name w:val="Body Text Char"/>
    <w:basedOn w:val="DefaultParagraphFont"/>
    <w:link w:val="BodyText"/>
    <w:rsid w:val="00A86FB2"/>
    <w:rPr>
      <w:rFonts w:ascii="Arial" w:hAnsi="Arial" w:cs="Times New Roman"/>
      <w:sz w:val="24"/>
      <w:szCs w:val="24"/>
      <w:lang w:val="en-GB"/>
    </w:rPr>
  </w:style>
  <w:style w:type="character" w:customStyle="1" w:styleId="Heading4Char">
    <w:name w:val="Heading 4 Char"/>
    <w:basedOn w:val="DefaultParagraphFont"/>
    <w:link w:val="Heading4"/>
    <w:rsid w:val="008F2ADB"/>
    <w:rPr>
      <w:rFonts w:ascii="Cambria" w:eastAsia="Times New Roman" w:hAnsi="Cambria"/>
      <w:b/>
      <w:sz w:val="24"/>
      <w:szCs w:val="24"/>
    </w:rPr>
  </w:style>
  <w:style w:type="paragraph" w:styleId="ListParagraph">
    <w:name w:val="List Paragraph"/>
    <w:basedOn w:val="NoSpacing"/>
    <w:uiPriority w:val="34"/>
    <w:qFormat/>
    <w:rsid w:val="00EB3574"/>
    <w:pPr>
      <w:numPr>
        <w:numId w:val="15"/>
      </w:numPr>
      <w:spacing w:before="0" w:after="160" w:line="259" w:lineRule="auto"/>
      <w:ind w:left="357" w:hanging="357"/>
    </w:pPr>
  </w:style>
  <w:style w:type="character" w:customStyle="1" w:styleId="Heading5Char">
    <w:name w:val="Heading 5 Char"/>
    <w:basedOn w:val="DefaultParagraphFont"/>
    <w:link w:val="Heading5"/>
    <w:rsid w:val="00D6159F"/>
    <w:rPr>
      <w:rFonts w:ascii="Cambria" w:eastAsia="Times New Roman" w:hAnsi="Cambria"/>
      <w:b/>
      <w:bCs/>
      <w:color w:val="31849B"/>
      <w:sz w:val="28"/>
      <w:szCs w:val="28"/>
    </w:rPr>
  </w:style>
  <w:style w:type="character" w:styleId="Hyperlink">
    <w:name w:val="Hyperlink"/>
    <w:basedOn w:val="DefaultParagraphFont"/>
    <w:uiPriority w:val="99"/>
    <w:rsid w:val="003759C6"/>
    <w:rPr>
      <w:color w:val="31849B" w:themeColor="accent5" w:themeShade="BF"/>
      <w:u w:val="single"/>
    </w:rPr>
  </w:style>
  <w:style w:type="character" w:styleId="FollowedHyperlink">
    <w:name w:val="FollowedHyperlink"/>
    <w:basedOn w:val="DefaultParagraphFont"/>
    <w:rsid w:val="00CE2C0D"/>
    <w:rPr>
      <w:color w:val="800080"/>
      <w:u w:val="single"/>
    </w:rPr>
  </w:style>
  <w:style w:type="character" w:customStyle="1" w:styleId="Char8">
    <w:name w:val="Char8"/>
    <w:rsid w:val="001D3BF0"/>
    <w:rPr>
      <w:rFonts w:ascii="Cambria" w:hAnsi="Cambria" w:cs="Arial"/>
      <w:b/>
      <w:color w:val="C00000"/>
      <w:sz w:val="36"/>
      <w:szCs w:val="36"/>
    </w:rPr>
  </w:style>
  <w:style w:type="character" w:styleId="CommentReference">
    <w:name w:val="annotation reference"/>
    <w:basedOn w:val="DefaultParagraphFont"/>
    <w:semiHidden/>
    <w:unhideWhenUsed/>
    <w:rsid w:val="004C3B08"/>
    <w:rPr>
      <w:sz w:val="16"/>
      <w:szCs w:val="16"/>
    </w:rPr>
  </w:style>
  <w:style w:type="paragraph" w:styleId="CommentText">
    <w:name w:val="annotation text"/>
    <w:basedOn w:val="Normal"/>
    <w:link w:val="CommentTextChar"/>
    <w:semiHidden/>
    <w:unhideWhenUsed/>
    <w:rsid w:val="004C3B08"/>
    <w:pPr>
      <w:spacing w:after="0"/>
    </w:pPr>
    <w:rPr>
      <w:rFonts w:ascii="Times New Roman" w:hAnsi="Times New Roman"/>
      <w:sz w:val="20"/>
      <w:szCs w:val="20"/>
      <w:lang w:val="en-GB"/>
    </w:rPr>
  </w:style>
  <w:style w:type="character" w:customStyle="1" w:styleId="EmailStyle37">
    <w:name w:val="EmailStyle37"/>
    <w:basedOn w:val="DefaultParagraphFont"/>
    <w:semiHidden/>
    <w:rsid w:val="007F4D4E"/>
    <w:rPr>
      <w:rFonts w:ascii="Arial" w:hAnsi="Arial" w:cs="Arial"/>
      <w:color w:val="auto"/>
      <w:sz w:val="20"/>
      <w:szCs w:val="20"/>
    </w:rPr>
  </w:style>
  <w:style w:type="paragraph" w:styleId="NormalWeb">
    <w:name w:val="Normal (Web)"/>
    <w:basedOn w:val="Normal"/>
    <w:uiPriority w:val="99"/>
    <w:rsid w:val="007B25AE"/>
    <w:pPr>
      <w:spacing w:after="60"/>
      <w:ind w:left="30" w:right="60"/>
    </w:pPr>
    <w:rPr>
      <w:rFonts w:ascii="Times New Roman" w:eastAsia="Calibri" w:hAnsi="Times New Roman"/>
      <w:color w:val="222222"/>
      <w:sz w:val="18"/>
      <w:szCs w:val="18"/>
      <w:lang w:bidi="en-US"/>
    </w:rPr>
  </w:style>
  <w:style w:type="character" w:customStyle="1" w:styleId="apple-converted-space">
    <w:name w:val="apple-converted-space"/>
    <w:basedOn w:val="DefaultParagraphFont"/>
    <w:rsid w:val="009A2C45"/>
  </w:style>
  <w:style w:type="paragraph" w:styleId="FootnoteText">
    <w:name w:val="footnote text"/>
    <w:basedOn w:val="Normal"/>
    <w:link w:val="FootnoteTextChar"/>
    <w:uiPriority w:val="99"/>
    <w:semiHidden/>
    <w:rsid w:val="003524E4"/>
    <w:pPr>
      <w:spacing w:before="60"/>
    </w:pPr>
    <w:rPr>
      <w:rFonts w:eastAsia="Calibri" w:cs="Calibri"/>
      <w:sz w:val="20"/>
      <w:szCs w:val="20"/>
      <w:lang w:val="ru-RU"/>
    </w:rPr>
  </w:style>
  <w:style w:type="character" w:customStyle="1" w:styleId="FootnoteTextChar">
    <w:name w:val="Footnote Text Char"/>
    <w:basedOn w:val="DefaultParagraphFont"/>
    <w:link w:val="FootnoteText"/>
    <w:uiPriority w:val="99"/>
    <w:semiHidden/>
    <w:rsid w:val="003524E4"/>
    <w:rPr>
      <w:rFonts w:ascii="Cambria" w:hAnsi="Cambria" w:cs="Calibri"/>
      <w:lang w:val="ru-RU"/>
    </w:rPr>
  </w:style>
  <w:style w:type="character" w:styleId="FootnoteReference">
    <w:name w:val="footnote reference"/>
    <w:basedOn w:val="DefaultParagraphFont"/>
    <w:uiPriority w:val="99"/>
    <w:semiHidden/>
    <w:rsid w:val="00835461"/>
    <w:rPr>
      <w:vertAlign w:val="superscript"/>
    </w:rPr>
  </w:style>
  <w:style w:type="paragraph" w:customStyle="1" w:styleId="bodytext0">
    <w:name w:val="bodytext"/>
    <w:basedOn w:val="Normal"/>
    <w:rsid w:val="00124651"/>
    <w:pPr>
      <w:spacing w:after="60"/>
      <w:ind w:left="30" w:right="60"/>
    </w:pPr>
    <w:rPr>
      <w:rFonts w:ascii="Times New Roman" w:hAnsi="Times New Roman"/>
      <w:color w:val="222222"/>
      <w:sz w:val="18"/>
      <w:szCs w:val="18"/>
    </w:rPr>
  </w:style>
  <w:style w:type="paragraph" w:customStyle="1" w:styleId="Heading34">
    <w:name w:val="Heading 34"/>
    <w:basedOn w:val="Normal"/>
    <w:rsid w:val="006B76E6"/>
    <w:pPr>
      <w:spacing w:before="100" w:beforeAutospacing="1" w:after="0"/>
      <w:outlineLvl w:val="3"/>
    </w:pPr>
    <w:rPr>
      <w:rFonts w:ascii="Times New Roman" w:hAnsi="Times New Roman"/>
      <w:b/>
      <w:bCs/>
      <w:color w:val="0A5E9E"/>
      <w:sz w:val="21"/>
      <w:szCs w:val="21"/>
    </w:rPr>
  </w:style>
  <w:style w:type="paragraph" w:customStyle="1" w:styleId="Paragrafoelenco1">
    <w:name w:val="Paragrafo elenco1"/>
    <w:basedOn w:val="Normal"/>
    <w:uiPriority w:val="34"/>
    <w:qFormat/>
    <w:rsid w:val="006B76E6"/>
    <w:pPr>
      <w:spacing w:after="0"/>
      <w:ind w:left="720"/>
      <w:contextualSpacing/>
    </w:pPr>
    <w:rPr>
      <w:rFonts w:ascii="Times New Roman" w:hAnsi="Times New Roman"/>
      <w:szCs w:val="24"/>
      <w:lang w:val="en-GB"/>
    </w:rPr>
  </w:style>
  <w:style w:type="paragraph" w:styleId="CommentSubject">
    <w:name w:val="annotation subject"/>
    <w:basedOn w:val="CommentText"/>
    <w:next w:val="CommentText"/>
    <w:link w:val="CommentSubjectChar"/>
    <w:uiPriority w:val="99"/>
    <w:semiHidden/>
    <w:unhideWhenUsed/>
    <w:rsid w:val="004B53B6"/>
    <w:pPr>
      <w:spacing w:after="200" w:line="276" w:lineRule="auto"/>
    </w:pPr>
    <w:rPr>
      <w:rFonts w:ascii="Cambria" w:hAnsi="Cambria"/>
      <w:b/>
      <w:bCs/>
      <w:lang w:val="en-US"/>
    </w:rPr>
  </w:style>
  <w:style w:type="character" w:customStyle="1" w:styleId="CommentTextChar">
    <w:name w:val="Comment Text Char"/>
    <w:basedOn w:val="DefaultParagraphFont"/>
    <w:link w:val="CommentText"/>
    <w:semiHidden/>
    <w:rsid w:val="004B53B6"/>
    <w:rPr>
      <w:rFonts w:ascii="Times New Roman" w:eastAsia="Times New Roman" w:hAnsi="Times New Roman"/>
      <w:lang w:val="en-GB"/>
    </w:rPr>
  </w:style>
  <w:style w:type="character" w:customStyle="1" w:styleId="CommentSubjectChar">
    <w:name w:val="Comment Subject Char"/>
    <w:basedOn w:val="CommentTextChar"/>
    <w:link w:val="CommentSubject"/>
    <w:rsid w:val="004B53B6"/>
    <w:rPr>
      <w:rFonts w:ascii="Times New Roman" w:eastAsia="Times New Roman" w:hAnsi="Times New Roman"/>
      <w:lang w:val="en-GB"/>
    </w:rPr>
  </w:style>
  <w:style w:type="character" w:styleId="Strong">
    <w:name w:val="Strong"/>
    <w:basedOn w:val="DefaultParagraphFont"/>
    <w:uiPriority w:val="22"/>
    <w:qFormat/>
    <w:rsid w:val="00165DD2"/>
    <w:rPr>
      <w:b/>
      <w:bCs/>
    </w:rPr>
  </w:style>
  <w:style w:type="character" w:styleId="Emphasis">
    <w:name w:val="Emphasis"/>
    <w:basedOn w:val="DefaultParagraphFont"/>
    <w:uiPriority w:val="20"/>
    <w:qFormat/>
    <w:rsid w:val="00736BFE"/>
    <w:rPr>
      <w:i/>
      <w:iCs/>
    </w:rPr>
  </w:style>
  <w:style w:type="paragraph" w:customStyle="1" w:styleId="top">
    <w:name w:val="top"/>
    <w:basedOn w:val="Header"/>
    <w:qFormat/>
    <w:rsid w:val="00220FC1"/>
    <w:pPr>
      <w:jc w:val="left"/>
    </w:pPr>
    <w:rPr>
      <w:b/>
      <w:color w:val="31849B"/>
      <w:sz w:val="20"/>
      <w:szCs w:val="20"/>
    </w:rPr>
  </w:style>
  <w:style w:type="table" w:styleId="TableGrid">
    <w:name w:val="Table Grid"/>
    <w:basedOn w:val="TableNormal"/>
    <w:uiPriority w:val="59"/>
    <w:rsid w:val="00A52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8140F0"/>
    <w:pPr>
      <w:spacing w:after="100"/>
      <w:ind w:left="220"/>
    </w:pPr>
  </w:style>
  <w:style w:type="paragraph" w:styleId="TOC1">
    <w:name w:val="toc 1"/>
    <w:basedOn w:val="Normal"/>
    <w:next w:val="Normal"/>
    <w:autoRedefine/>
    <w:uiPriority w:val="39"/>
    <w:unhideWhenUsed/>
    <w:rsid w:val="008140F0"/>
    <w:pPr>
      <w:spacing w:after="100"/>
    </w:pPr>
  </w:style>
  <w:style w:type="character" w:customStyle="1" w:styleId="name">
    <w:name w:val="name"/>
    <w:basedOn w:val="DefaultParagraphFont"/>
    <w:rsid w:val="00F875C9"/>
  </w:style>
  <w:style w:type="character" w:customStyle="1" w:styleId="country">
    <w:name w:val="country"/>
    <w:basedOn w:val="DefaultParagraphFont"/>
    <w:rsid w:val="00F875C9"/>
  </w:style>
  <w:style w:type="character" w:customStyle="1" w:styleId="st">
    <w:name w:val="st"/>
    <w:basedOn w:val="DefaultParagraphFont"/>
    <w:rsid w:val="005E3DFC"/>
  </w:style>
  <w:style w:type="character" w:styleId="IntenseEmphasis">
    <w:name w:val="Intense Emphasis"/>
    <w:basedOn w:val="DefaultParagraphFont"/>
    <w:uiPriority w:val="21"/>
    <w:qFormat/>
    <w:rsid w:val="00B73EAE"/>
    <w:rPr>
      <w:b/>
      <w:bCs/>
      <w:i/>
      <w:iCs/>
      <w:color w:val="4F81BD" w:themeColor="accent1"/>
    </w:rPr>
  </w:style>
  <w:style w:type="paragraph" w:styleId="Quote">
    <w:name w:val="Quote"/>
    <w:basedOn w:val="Normal"/>
    <w:next w:val="Normal"/>
    <w:link w:val="QuoteChar"/>
    <w:uiPriority w:val="29"/>
    <w:qFormat/>
    <w:rsid w:val="00B73EAE"/>
    <w:rPr>
      <w:i/>
      <w:iCs/>
      <w:color w:val="000000" w:themeColor="text1"/>
    </w:rPr>
  </w:style>
  <w:style w:type="character" w:customStyle="1" w:styleId="QuoteChar">
    <w:name w:val="Quote Char"/>
    <w:basedOn w:val="DefaultParagraphFont"/>
    <w:link w:val="Quote"/>
    <w:uiPriority w:val="29"/>
    <w:rsid w:val="00B73EAE"/>
    <w:rPr>
      <w:rFonts w:ascii="Cambria" w:eastAsia="Times New Roman" w:hAnsi="Cambria"/>
      <w:i/>
      <w:iCs/>
      <w:color w:val="000000" w:themeColor="text1"/>
      <w:sz w:val="22"/>
      <w:szCs w:val="22"/>
    </w:rPr>
  </w:style>
  <w:style w:type="character" w:customStyle="1" w:styleId="response-text2">
    <w:name w:val="response-text2"/>
    <w:basedOn w:val="DefaultParagraphFont"/>
    <w:rsid w:val="00181E0E"/>
  </w:style>
  <w:style w:type="character" w:customStyle="1" w:styleId="hps">
    <w:name w:val="hps"/>
    <w:basedOn w:val="DefaultParagraphFont"/>
    <w:rsid w:val="001F6273"/>
  </w:style>
  <w:style w:type="paragraph" w:customStyle="1" w:styleId="xmsonormal">
    <w:name w:val="x_msonormal"/>
    <w:basedOn w:val="Normal"/>
    <w:rsid w:val="001E6A5A"/>
    <w:pPr>
      <w:spacing w:before="100" w:beforeAutospacing="1" w:after="100" w:afterAutospacing="1"/>
    </w:pPr>
    <w:rPr>
      <w:rFonts w:ascii="Times New Roman" w:hAnsi="Times New Roman"/>
      <w:szCs w:val="24"/>
      <w:lang w:val="it-IT" w:eastAsia="it-IT"/>
    </w:rPr>
  </w:style>
  <w:style w:type="paragraph" w:customStyle="1" w:styleId="xmsolistparagraph">
    <w:name w:val="x_msolistparagraph"/>
    <w:basedOn w:val="Normal"/>
    <w:rsid w:val="001E6A5A"/>
    <w:pPr>
      <w:spacing w:before="100" w:beforeAutospacing="1" w:after="100" w:afterAutospacing="1"/>
    </w:pPr>
    <w:rPr>
      <w:rFonts w:ascii="Times New Roman" w:hAnsi="Times New Roman"/>
      <w:szCs w:val="24"/>
      <w:lang w:val="it-IT" w:eastAsia="it-IT"/>
    </w:rPr>
  </w:style>
  <w:style w:type="paragraph" w:styleId="PlainText">
    <w:name w:val="Plain Text"/>
    <w:basedOn w:val="Normal"/>
    <w:link w:val="PlainTextChar"/>
    <w:uiPriority w:val="99"/>
    <w:unhideWhenUsed/>
    <w:rsid w:val="003759C6"/>
    <w:pPr>
      <w:spacing w:after="0"/>
    </w:pPr>
    <w:rPr>
      <w:rFonts w:ascii="Calibri" w:eastAsiaTheme="minorHAnsi" w:hAnsi="Calibri" w:cs="Consolas"/>
      <w:szCs w:val="21"/>
    </w:rPr>
  </w:style>
  <w:style w:type="character" w:customStyle="1" w:styleId="PlainTextChar">
    <w:name w:val="Plain Text Char"/>
    <w:basedOn w:val="DefaultParagraphFont"/>
    <w:link w:val="PlainText"/>
    <w:uiPriority w:val="99"/>
    <w:rsid w:val="003759C6"/>
    <w:rPr>
      <w:rFonts w:eastAsiaTheme="minorHAnsi" w:cs="Consolas"/>
      <w:sz w:val="22"/>
      <w:szCs w:val="21"/>
    </w:rPr>
  </w:style>
  <w:style w:type="paragraph" w:customStyle="1" w:styleId="facilitator">
    <w:name w:val="facilitator"/>
    <w:basedOn w:val="Normal"/>
    <w:qFormat/>
    <w:rsid w:val="0010568F"/>
    <w:pPr>
      <w:spacing w:before="240" w:line="276" w:lineRule="auto"/>
      <w:jc w:val="left"/>
    </w:pPr>
    <w:rPr>
      <w:i/>
    </w:rPr>
  </w:style>
  <w:style w:type="character" w:customStyle="1" w:styleId="Heading6Char">
    <w:name w:val="Heading 6 Char"/>
    <w:basedOn w:val="DefaultParagraphFont"/>
    <w:link w:val="Heading6"/>
    <w:uiPriority w:val="9"/>
    <w:rsid w:val="0043646E"/>
    <w:rPr>
      <w:rFonts w:ascii="Cambria" w:eastAsia="Times New Roman" w:hAnsi="Cambria"/>
      <w:b/>
      <w:bCs/>
      <w:noProof/>
      <w:sz w:val="28"/>
      <w:szCs w:val="28"/>
    </w:rPr>
  </w:style>
  <w:style w:type="paragraph" w:styleId="EndnoteText">
    <w:name w:val="endnote text"/>
    <w:basedOn w:val="Normal"/>
    <w:link w:val="EndnoteTextChar"/>
    <w:uiPriority w:val="99"/>
    <w:semiHidden/>
    <w:unhideWhenUsed/>
    <w:rsid w:val="007744AA"/>
    <w:pPr>
      <w:spacing w:after="0"/>
      <w:jc w:val="left"/>
    </w:pPr>
    <w:rPr>
      <w:rFonts w:asciiTheme="minorHAnsi" w:eastAsiaTheme="minorEastAsia" w:hAnsiTheme="minorHAnsi" w:cstheme="minorBidi"/>
      <w:szCs w:val="24"/>
      <w:lang w:val="en-GB" w:eastAsia="zh-CN"/>
    </w:rPr>
  </w:style>
  <w:style w:type="character" w:customStyle="1" w:styleId="EndnoteTextChar">
    <w:name w:val="Endnote Text Char"/>
    <w:basedOn w:val="DefaultParagraphFont"/>
    <w:link w:val="EndnoteText"/>
    <w:uiPriority w:val="99"/>
    <w:semiHidden/>
    <w:rsid w:val="007744AA"/>
    <w:rPr>
      <w:rFonts w:asciiTheme="minorHAnsi" w:eastAsiaTheme="minorEastAsia" w:hAnsiTheme="minorHAnsi" w:cstheme="minorBidi"/>
      <w:sz w:val="24"/>
      <w:szCs w:val="24"/>
      <w:lang w:val="en-GB" w:eastAsia="zh-CN"/>
    </w:rPr>
  </w:style>
  <w:style w:type="character" w:styleId="EndnoteReference">
    <w:name w:val="endnote reference"/>
    <w:basedOn w:val="DefaultParagraphFont"/>
    <w:uiPriority w:val="99"/>
    <w:semiHidden/>
    <w:unhideWhenUsed/>
    <w:rsid w:val="007744AA"/>
    <w:rPr>
      <w:vertAlign w:val="superscript"/>
    </w:rPr>
  </w:style>
  <w:style w:type="paragraph" w:customStyle="1" w:styleId="ColorfulList-Accent11">
    <w:name w:val="Colorful List - Accent 11"/>
    <w:basedOn w:val="Normal"/>
    <w:uiPriority w:val="34"/>
    <w:qFormat/>
    <w:rsid w:val="00E21809"/>
    <w:pPr>
      <w:spacing w:after="0"/>
      <w:ind w:left="720"/>
      <w:contextualSpacing/>
      <w:jc w:val="left"/>
    </w:pPr>
    <w:rPr>
      <w:rFonts w:ascii="Calibri" w:eastAsia="Calibri" w:hAnsi="Calibri"/>
      <w:sz w:val="22"/>
    </w:rPr>
  </w:style>
  <w:style w:type="paragraph" w:customStyle="1" w:styleId="NewPara">
    <w:name w:val="NewPara"/>
    <w:basedOn w:val="ListParagraph"/>
    <w:link w:val="NewParaChar"/>
    <w:qFormat/>
    <w:rsid w:val="00562B32"/>
    <w:pPr>
      <w:numPr>
        <w:numId w:val="24"/>
      </w:numPr>
      <w:spacing w:after="200" w:line="240" w:lineRule="auto"/>
      <w:jc w:val="left"/>
    </w:pPr>
    <w:rPr>
      <w:rFonts w:ascii="Times New Roman" w:eastAsiaTheme="minorHAnsi" w:hAnsi="Times New Roman" w:cs="Akhbar MT"/>
      <w:sz w:val="22"/>
      <w:szCs w:val="30"/>
      <w:lang w:val="en-GB"/>
    </w:rPr>
  </w:style>
  <w:style w:type="character" w:customStyle="1" w:styleId="NewParaChar">
    <w:name w:val="NewPara Char"/>
    <w:basedOn w:val="DefaultParagraphFont"/>
    <w:link w:val="NewPara"/>
    <w:rsid w:val="00562B32"/>
    <w:rPr>
      <w:rFonts w:ascii="Times New Roman" w:eastAsiaTheme="minorHAnsi" w:hAnsi="Times New Roman" w:cs="Akhbar MT"/>
      <w:sz w:val="22"/>
      <w:szCs w:val="3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864">
      <w:bodyDiv w:val="1"/>
      <w:marLeft w:val="0"/>
      <w:marRight w:val="0"/>
      <w:marTop w:val="0"/>
      <w:marBottom w:val="0"/>
      <w:divBdr>
        <w:top w:val="none" w:sz="0" w:space="0" w:color="auto"/>
        <w:left w:val="none" w:sz="0" w:space="0" w:color="auto"/>
        <w:bottom w:val="none" w:sz="0" w:space="0" w:color="auto"/>
        <w:right w:val="none" w:sz="0" w:space="0" w:color="auto"/>
      </w:divBdr>
      <w:divsChild>
        <w:div w:id="702707387">
          <w:marLeft w:val="0"/>
          <w:marRight w:val="0"/>
          <w:marTop w:val="0"/>
          <w:marBottom w:val="0"/>
          <w:divBdr>
            <w:top w:val="none" w:sz="0" w:space="0" w:color="auto"/>
            <w:left w:val="none" w:sz="0" w:space="0" w:color="auto"/>
            <w:bottom w:val="none" w:sz="0" w:space="0" w:color="auto"/>
            <w:right w:val="none" w:sz="0" w:space="0" w:color="auto"/>
          </w:divBdr>
          <w:divsChild>
            <w:div w:id="556088632">
              <w:marLeft w:val="0"/>
              <w:marRight w:val="0"/>
              <w:marTop w:val="0"/>
              <w:marBottom w:val="0"/>
              <w:divBdr>
                <w:top w:val="none" w:sz="0" w:space="0" w:color="auto"/>
                <w:left w:val="none" w:sz="0" w:space="0" w:color="auto"/>
                <w:bottom w:val="none" w:sz="0" w:space="0" w:color="auto"/>
                <w:right w:val="none" w:sz="0" w:space="0" w:color="auto"/>
              </w:divBdr>
              <w:divsChild>
                <w:div w:id="104097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01823">
          <w:marLeft w:val="0"/>
          <w:marRight w:val="0"/>
          <w:marTop w:val="0"/>
          <w:marBottom w:val="0"/>
          <w:divBdr>
            <w:top w:val="none" w:sz="0" w:space="0" w:color="auto"/>
            <w:left w:val="none" w:sz="0" w:space="0" w:color="auto"/>
            <w:bottom w:val="none" w:sz="0" w:space="0" w:color="auto"/>
            <w:right w:val="none" w:sz="0" w:space="0" w:color="auto"/>
          </w:divBdr>
          <w:divsChild>
            <w:div w:id="1204640000">
              <w:marLeft w:val="0"/>
              <w:marRight w:val="0"/>
              <w:marTop w:val="0"/>
              <w:marBottom w:val="0"/>
              <w:divBdr>
                <w:top w:val="none" w:sz="0" w:space="0" w:color="auto"/>
                <w:left w:val="none" w:sz="0" w:space="0" w:color="auto"/>
                <w:bottom w:val="none" w:sz="0" w:space="0" w:color="auto"/>
                <w:right w:val="none" w:sz="0" w:space="0" w:color="auto"/>
              </w:divBdr>
            </w:div>
            <w:div w:id="200593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522">
      <w:bodyDiv w:val="1"/>
      <w:marLeft w:val="0"/>
      <w:marRight w:val="0"/>
      <w:marTop w:val="0"/>
      <w:marBottom w:val="0"/>
      <w:divBdr>
        <w:top w:val="none" w:sz="0" w:space="0" w:color="auto"/>
        <w:left w:val="none" w:sz="0" w:space="0" w:color="auto"/>
        <w:bottom w:val="none" w:sz="0" w:space="0" w:color="auto"/>
        <w:right w:val="none" w:sz="0" w:space="0" w:color="auto"/>
      </w:divBdr>
      <w:divsChild>
        <w:div w:id="181674984">
          <w:marLeft w:val="0"/>
          <w:marRight w:val="0"/>
          <w:marTop w:val="0"/>
          <w:marBottom w:val="0"/>
          <w:divBdr>
            <w:top w:val="none" w:sz="0" w:space="0" w:color="auto"/>
            <w:left w:val="none" w:sz="0" w:space="0" w:color="auto"/>
            <w:bottom w:val="none" w:sz="0" w:space="0" w:color="auto"/>
            <w:right w:val="none" w:sz="0" w:space="0" w:color="auto"/>
          </w:divBdr>
          <w:divsChild>
            <w:div w:id="1258515377">
              <w:marLeft w:val="0"/>
              <w:marRight w:val="0"/>
              <w:marTop w:val="0"/>
              <w:marBottom w:val="0"/>
              <w:divBdr>
                <w:top w:val="none" w:sz="0" w:space="0" w:color="auto"/>
                <w:left w:val="none" w:sz="0" w:space="0" w:color="auto"/>
                <w:bottom w:val="none" w:sz="0" w:space="0" w:color="auto"/>
                <w:right w:val="none" w:sz="0" w:space="0" w:color="auto"/>
              </w:divBdr>
            </w:div>
            <w:div w:id="1536231083">
              <w:marLeft w:val="0"/>
              <w:marRight w:val="0"/>
              <w:marTop w:val="0"/>
              <w:marBottom w:val="0"/>
              <w:divBdr>
                <w:top w:val="none" w:sz="0" w:space="0" w:color="auto"/>
                <w:left w:val="none" w:sz="0" w:space="0" w:color="auto"/>
                <w:bottom w:val="none" w:sz="0" w:space="0" w:color="auto"/>
                <w:right w:val="none" w:sz="0" w:space="0" w:color="auto"/>
              </w:divBdr>
            </w:div>
          </w:divsChild>
        </w:div>
        <w:div w:id="974682811">
          <w:marLeft w:val="0"/>
          <w:marRight w:val="0"/>
          <w:marTop w:val="0"/>
          <w:marBottom w:val="0"/>
          <w:divBdr>
            <w:top w:val="none" w:sz="0" w:space="0" w:color="auto"/>
            <w:left w:val="none" w:sz="0" w:space="0" w:color="auto"/>
            <w:bottom w:val="none" w:sz="0" w:space="0" w:color="auto"/>
            <w:right w:val="none" w:sz="0" w:space="0" w:color="auto"/>
          </w:divBdr>
          <w:divsChild>
            <w:div w:id="821043726">
              <w:marLeft w:val="0"/>
              <w:marRight w:val="240"/>
              <w:marTop w:val="0"/>
              <w:marBottom w:val="0"/>
              <w:divBdr>
                <w:top w:val="none" w:sz="0" w:space="0" w:color="auto"/>
                <w:left w:val="none" w:sz="0" w:space="0" w:color="auto"/>
                <w:bottom w:val="none" w:sz="0" w:space="0" w:color="auto"/>
                <w:right w:val="none" w:sz="0" w:space="0" w:color="auto"/>
              </w:divBdr>
            </w:div>
            <w:div w:id="1685476252">
              <w:marLeft w:val="0"/>
              <w:marRight w:val="0"/>
              <w:marTop w:val="0"/>
              <w:marBottom w:val="0"/>
              <w:divBdr>
                <w:top w:val="none" w:sz="0" w:space="0" w:color="auto"/>
                <w:left w:val="none" w:sz="0" w:space="0" w:color="auto"/>
                <w:bottom w:val="none" w:sz="0" w:space="0" w:color="auto"/>
                <w:right w:val="none" w:sz="0" w:space="0" w:color="auto"/>
              </w:divBdr>
              <w:divsChild>
                <w:div w:id="20864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8508">
      <w:bodyDiv w:val="1"/>
      <w:marLeft w:val="0"/>
      <w:marRight w:val="0"/>
      <w:marTop w:val="0"/>
      <w:marBottom w:val="0"/>
      <w:divBdr>
        <w:top w:val="none" w:sz="0" w:space="0" w:color="auto"/>
        <w:left w:val="none" w:sz="0" w:space="0" w:color="auto"/>
        <w:bottom w:val="none" w:sz="0" w:space="0" w:color="auto"/>
        <w:right w:val="none" w:sz="0" w:space="0" w:color="auto"/>
      </w:divBdr>
    </w:div>
    <w:div w:id="82268856">
      <w:bodyDiv w:val="1"/>
      <w:marLeft w:val="0"/>
      <w:marRight w:val="0"/>
      <w:marTop w:val="0"/>
      <w:marBottom w:val="0"/>
      <w:divBdr>
        <w:top w:val="none" w:sz="0" w:space="0" w:color="auto"/>
        <w:left w:val="none" w:sz="0" w:space="0" w:color="auto"/>
        <w:bottom w:val="none" w:sz="0" w:space="0" w:color="auto"/>
        <w:right w:val="none" w:sz="0" w:space="0" w:color="auto"/>
      </w:divBdr>
      <w:divsChild>
        <w:div w:id="1167090539">
          <w:marLeft w:val="0"/>
          <w:marRight w:val="0"/>
          <w:marTop w:val="0"/>
          <w:marBottom w:val="0"/>
          <w:divBdr>
            <w:top w:val="none" w:sz="0" w:space="0" w:color="auto"/>
            <w:left w:val="none" w:sz="0" w:space="0" w:color="auto"/>
            <w:bottom w:val="none" w:sz="0" w:space="0" w:color="auto"/>
            <w:right w:val="none" w:sz="0" w:space="0" w:color="auto"/>
          </w:divBdr>
          <w:divsChild>
            <w:div w:id="1396586065">
              <w:marLeft w:val="0"/>
              <w:marRight w:val="0"/>
              <w:marTop w:val="0"/>
              <w:marBottom w:val="0"/>
              <w:divBdr>
                <w:top w:val="none" w:sz="0" w:space="0" w:color="auto"/>
                <w:left w:val="none" w:sz="0" w:space="0" w:color="auto"/>
                <w:bottom w:val="none" w:sz="0" w:space="0" w:color="auto"/>
                <w:right w:val="none" w:sz="0" w:space="0" w:color="auto"/>
              </w:divBdr>
            </w:div>
            <w:div w:id="1549800788">
              <w:marLeft w:val="0"/>
              <w:marRight w:val="0"/>
              <w:marTop w:val="0"/>
              <w:marBottom w:val="0"/>
              <w:divBdr>
                <w:top w:val="none" w:sz="0" w:space="0" w:color="auto"/>
                <w:left w:val="none" w:sz="0" w:space="0" w:color="auto"/>
                <w:bottom w:val="none" w:sz="0" w:space="0" w:color="auto"/>
                <w:right w:val="none" w:sz="0" w:space="0" w:color="auto"/>
              </w:divBdr>
            </w:div>
          </w:divsChild>
        </w:div>
        <w:div w:id="2142570910">
          <w:marLeft w:val="0"/>
          <w:marRight w:val="0"/>
          <w:marTop w:val="0"/>
          <w:marBottom w:val="0"/>
          <w:divBdr>
            <w:top w:val="none" w:sz="0" w:space="0" w:color="auto"/>
            <w:left w:val="none" w:sz="0" w:space="0" w:color="auto"/>
            <w:bottom w:val="none" w:sz="0" w:space="0" w:color="auto"/>
            <w:right w:val="none" w:sz="0" w:space="0" w:color="auto"/>
          </w:divBdr>
          <w:divsChild>
            <w:div w:id="162165895">
              <w:marLeft w:val="0"/>
              <w:marRight w:val="0"/>
              <w:marTop w:val="0"/>
              <w:marBottom w:val="0"/>
              <w:divBdr>
                <w:top w:val="none" w:sz="0" w:space="0" w:color="auto"/>
                <w:left w:val="none" w:sz="0" w:space="0" w:color="auto"/>
                <w:bottom w:val="none" w:sz="0" w:space="0" w:color="auto"/>
                <w:right w:val="none" w:sz="0" w:space="0" w:color="auto"/>
              </w:divBdr>
              <w:divsChild>
                <w:div w:id="1374815045">
                  <w:marLeft w:val="0"/>
                  <w:marRight w:val="0"/>
                  <w:marTop w:val="0"/>
                  <w:marBottom w:val="0"/>
                  <w:divBdr>
                    <w:top w:val="none" w:sz="0" w:space="0" w:color="auto"/>
                    <w:left w:val="none" w:sz="0" w:space="0" w:color="auto"/>
                    <w:bottom w:val="none" w:sz="0" w:space="0" w:color="auto"/>
                    <w:right w:val="none" w:sz="0" w:space="0" w:color="auto"/>
                  </w:divBdr>
                </w:div>
              </w:divsChild>
            </w:div>
            <w:div w:id="45876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3471">
      <w:bodyDiv w:val="1"/>
      <w:marLeft w:val="0"/>
      <w:marRight w:val="0"/>
      <w:marTop w:val="0"/>
      <w:marBottom w:val="0"/>
      <w:divBdr>
        <w:top w:val="none" w:sz="0" w:space="0" w:color="auto"/>
        <w:left w:val="none" w:sz="0" w:space="0" w:color="auto"/>
        <w:bottom w:val="none" w:sz="0" w:space="0" w:color="auto"/>
        <w:right w:val="none" w:sz="0" w:space="0" w:color="auto"/>
      </w:divBdr>
    </w:div>
    <w:div w:id="114061652">
      <w:bodyDiv w:val="1"/>
      <w:marLeft w:val="0"/>
      <w:marRight w:val="0"/>
      <w:marTop w:val="0"/>
      <w:marBottom w:val="0"/>
      <w:divBdr>
        <w:top w:val="none" w:sz="0" w:space="0" w:color="auto"/>
        <w:left w:val="none" w:sz="0" w:space="0" w:color="auto"/>
        <w:bottom w:val="none" w:sz="0" w:space="0" w:color="auto"/>
        <w:right w:val="none" w:sz="0" w:space="0" w:color="auto"/>
      </w:divBdr>
      <w:divsChild>
        <w:div w:id="1583219085">
          <w:marLeft w:val="0"/>
          <w:marRight w:val="0"/>
          <w:marTop w:val="0"/>
          <w:marBottom w:val="0"/>
          <w:divBdr>
            <w:top w:val="none" w:sz="0" w:space="0" w:color="auto"/>
            <w:left w:val="none" w:sz="0" w:space="0" w:color="auto"/>
            <w:bottom w:val="none" w:sz="0" w:space="0" w:color="auto"/>
            <w:right w:val="none" w:sz="0" w:space="0" w:color="auto"/>
          </w:divBdr>
          <w:divsChild>
            <w:div w:id="655955702">
              <w:marLeft w:val="0"/>
              <w:marRight w:val="0"/>
              <w:marTop w:val="0"/>
              <w:marBottom w:val="0"/>
              <w:divBdr>
                <w:top w:val="none" w:sz="0" w:space="0" w:color="auto"/>
                <w:left w:val="none" w:sz="0" w:space="0" w:color="auto"/>
                <w:bottom w:val="none" w:sz="0" w:space="0" w:color="auto"/>
                <w:right w:val="none" w:sz="0" w:space="0" w:color="auto"/>
              </w:divBdr>
            </w:div>
            <w:div w:id="2063942820">
              <w:marLeft w:val="0"/>
              <w:marRight w:val="0"/>
              <w:marTop w:val="0"/>
              <w:marBottom w:val="0"/>
              <w:divBdr>
                <w:top w:val="none" w:sz="0" w:space="0" w:color="auto"/>
                <w:left w:val="none" w:sz="0" w:space="0" w:color="auto"/>
                <w:bottom w:val="none" w:sz="0" w:space="0" w:color="auto"/>
                <w:right w:val="none" w:sz="0" w:space="0" w:color="auto"/>
              </w:divBdr>
              <w:divsChild>
                <w:div w:id="19063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0846">
          <w:marLeft w:val="0"/>
          <w:marRight w:val="0"/>
          <w:marTop w:val="0"/>
          <w:marBottom w:val="0"/>
          <w:divBdr>
            <w:top w:val="none" w:sz="0" w:space="0" w:color="auto"/>
            <w:left w:val="none" w:sz="0" w:space="0" w:color="auto"/>
            <w:bottom w:val="none" w:sz="0" w:space="0" w:color="auto"/>
            <w:right w:val="none" w:sz="0" w:space="0" w:color="auto"/>
          </w:divBdr>
          <w:divsChild>
            <w:div w:id="1064992599">
              <w:marLeft w:val="0"/>
              <w:marRight w:val="0"/>
              <w:marTop w:val="0"/>
              <w:marBottom w:val="0"/>
              <w:divBdr>
                <w:top w:val="none" w:sz="0" w:space="0" w:color="auto"/>
                <w:left w:val="none" w:sz="0" w:space="0" w:color="auto"/>
                <w:bottom w:val="none" w:sz="0" w:space="0" w:color="auto"/>
                <w:right w:val="none" w:sz="0" w:space="0" w:color="auto"/>
              </w:divBdr>
            </w:div>
            <w:div w:id="175396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8379">
      <w:bodyDiv w:val="1"/>
      <w:marLeft w:val="0"/>
      <w:marRight w:val="0"/>
      <w:marTop w:val="0"/>
      <w:marBottom w:val="0"/>
      <w:divBdr>
        <w:top w:val="none" w:sz="0" w:space="0" w:color="auto"/>
        <w:left w:val="none" w:sz="0" w:space="0" w:color="auto"/>
        <w:bottom w:val="none" w:sz="0" w:space="0" w:color="auto"/>
        <w:right w:val="none" w:sz="0" w:space="0" w:color="auto"/>
      </w:divBdr>
      <w:divsChild>
        <w:div w:id="93939256">
          <w:marLeft w:val="0"/>
          <w:marRight w:val="0"/>
          <w:marTop w:val="0"/>
          <w:marBottom w:val="0"/>
          <w:divBdr>
            <w:top w:val="none" w:sz="0" w:space="0" w:color="auto"/>
            <w:left w:val="none" w:sz="0" w:space="0" w:color="auto"/>
            <w:bottom w:val="none" w:sz="0" w:space="0" w:color="auto"/>
            <w:right w:val="none" w:sz="0" w:space="0" w:color="auto"/>
          </w:divBdr>
          <w:divsChild>
            <w:div w:id="538007491">
              <w:marLeft w:val="0"/>
              <w:marRight w:val="0"/>
              <w:marTop w:val="0"/>
              <w:marBottom w:val="0"/>
              <w:divBdr>
                <w:top w:val="none" w:sz="0" w:space="0" w:color="auto"/>
                <w:left w:val="none" w:sz="0" w:space="0" w:color="auto"/>
                <w:bottom w:val="none" w:sz="0" w:space="0" w:color="auto"/>
                <w:right w:val="none" w:sz="0" w:space="0" w:color="auto"/>
              </w:divBdr>
              <w:divsChild>
                <w:div w:id="345061781">
                  <w:marLeft w:val="0"/>
                  <w:marRight w:val="0"/>
                  <w:marTop w:val="0"/>
                  <w:marBottom w:val="0"/>
                  <w:divBdr>
                    <w:top w:val="none" w:sz="0" w:space="0" w:color="auto"/>
                    <w:left w:val="none" w:sz="0" w:space="0" w:color="auto"/>
                    <w:bottom w:val="none" w:sz="0" w:space="0" w:color="auto"/>
                    <w:right w:val="none" w:sz="0" w:space="0" w:color="auto"/>
                  </w:divBdr>
                </w:div>
              </w:divsChild>
            </w:div>
            <w:div w:id="2072193111">
              <w:marLeft w:val="0"/>
              <w:marRight w:val="0"/>
              <w:marTop w:val="0"/>
              <w:marBottom w:val="0"/>
              <w:divBdr>
                <w:top w:val="none" w:sz="0" w:space="0" w:color="auto"/>
                <w:left w:val="none" w:sz="0" w:space="0" w:color="auto"/>
                <w:bottom w:val="none" w:sz="0" w:space="0" w:color="auto"/>
                <w:right w:val="none" w:sz="0" w:space="0" w:color="auto"/>
              </w:divBdr>
            </w:div>
          </w:divsChild>
        </w:div>
        <w:div w:id="2102489555">
          <w:marLeft w:val="0"/>
          <w:marRight w:val="0"/>
          <w:marTop w:val="0"/>
          <w:marBottom w:val="0"/>
          <w:divBdr>
            <w:top w:val="none" w:sz="0" w:space="0" w:color="auto"/>
            <w:left w:val="none" w:sz="0" w:space="0" w:color="auto"/>
            <w:bottom w:val="none" w:sz="0" w:space="0" w:color="auto"/>
            <w:right w:val="none" w:sz="0" w:space="0" w:color="auto"/>
          </w:divBdr>
          <w:divsChild>
            <w:div w:id="618682564">
              <w:marLeft w:val="0"/>
              <w:marRight w:val="0"/>
              <w:marTop w:val="0"/>
              <w:marBottom w:val="0"/>
              <w:divBdr>
                <w:top w:val="none" w:sz="0" w:space="0" w:color="auto"/>
                <w:left w:val="none" w:sz="0" w:space="0" w:color="auto"/>
                <w:bottom w:val="none" w:sz="0" w:space="0" w:color="auto"/>
                <w:right w:val="none" w:sz="0" w:space="0" w:color="auto"/>
              </w:divBdr>
            </w:div>
            <w:div w:id="13057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6957">
      <w:bodyDiv w:val="1"/>
      <w:marLeft w:val="0"/>
      <w:marRight w:val="0"/>
      <w:marTop w:val="0"/>
      <w:marBottom w:val="0"/>
      <w:divBdr>
        <w:top w:val="none" w:sz="0" w:space="0" w:color="auto"/>
        <w:left w:val="none" w:sz="0" w:space="0" w:color="auto"/>
        <w:bottom w:val="none" w:sz="0" w:space="0" w:color="auto"/>
        <w:right w:val="none" w:sz="0" w:space="0" w:color="auto"/>
      </w:divBdr>
      <w:divsChild>
        <w:div w:id="281545886">
          <w:marLeft w:val="0"/>
          <w:marRight w:val="0"/>
          <w:marTop w:val="0"/>
          <w:marBottom w:val="0"/>
          <w:divBdr>
            <w:top w:val="none" w:sz="0" w:space="0" w:color="auto"/>
            <w:left w:val="none" w:sz="0" w:space="0" w:color="auto"/>
            <w:bottom w:val="none" w:sz="0" w:space="0" w:color="auto"/>
            <w:right w:val="none" w:sz="0" w:space="0" w:color="auto"/>
          </w:divBdr>
          <w:divsChild>
            <w:div w:id="10017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1311">
      <w:bodyDiv w:val="1"/>
      <w:marLeft w:val="0"/>
      <w:marRight w:val="0"/>
      <w:marTop w:val="0"/>
      <w:marBottom w:val="0"/>
      <w:divBdr>
        <w:top w:val="none" w:sz="0" w:space="0" w:color="auto"/>
        <w:left w:val="none" w:sz="0" w:space="0" w:color="auto"/>
        <w:bottom w:val="none" w:sz="0" w:space="0" w:color="auto"/>
        <w:right w:val="none" w:sz="0" w:space="0" w:color="auto"/>
      </w:divBdr>
    </w:div>
    <w:div w:id="145829003">
      <w:bodyDiv w:val="1"/>
      <w:marLeft w:val="0"/>
      <w:marRight w:val="0"/>
      <w:marTop w:val="0"/>
      <w:marBottom w:val="0"/>
      <w:divBdr>
        <w:top w:val="none" w:sz="0" w:space="0" w:color="auto"/>
        <w:left w:val="none" w:sz="0" w:space="0" w:color="auto"/>
        <w:bottom w:val="none" w:sz="0" w:space="0" w:color="auto"/>
        <w:right w:val="none" w:sz="0" w:space="0" w:color="auto"/>
      </w:divBdr>
    </w:div>
    <w:div w:id="152112210">
      <w:bodyDiv w:val="1"/>
      <w:marLeft w:val="0"/>
      <w:marRight w:val="0"/>
      <w:marTop w:val="0"/>
      <w:marBottom w:val="0"/>
      <w:divBdr>
        <w:top w:val="none" w:sz="0" w:space="0" w:color="auto"/>
        <w:left w:val="none" w:sz="0" w:space="0" w:color="auto"/>
        <w:bottom w:val="none" w:sz="0" w:space="0" w:color="auto"/>
        <w:right w:val="none" w:sz="0" w:space="0" w:color="auto"/>
      </w:divBdr>
    </w:div>
    <w:div w:id="178468324">
      <w:bodyDiv w:val="1"/>
      <w:marLeft w:val="0"/>
      <w:marRight w:val="0"/>
      <w:marTop w:val="0"/>
      <w:marBottom w:val="0"/>
      <w:divBdr>
        <w:top w:val="none" w:sz="0" w:space="0" w:color="auto"/>
        <w:left w:val="none" w:sz="0" w:space="0" w:color="auto"/>
        <w:bottom w:val="none" w:sz="0" w:space="0" w:color="auto"/>
        <w:right w:val="none" w:sz="0" w:space="0" w:color="auto"/>
      </w:divBdr>
      <w:divsChild>
        <w:div w:id="1185825333">
          <w:marLeft w:val="0"/>
          <w:marRight w:val="0"/>
          <w:marTop w:val="0"/>
          <w:marBottom w:val="0"/>
          <w:divBdr>
            <w:top w:val="none" w:sz="0" w:space="0" w:color="auto"/>
            <w:left w:val="none" w:sz="0" w:space="0" w:color="auto"/>
            <w:bottom w:val="none" w:sz="0" w:space="0" w:color="auto"/>
            <w:right w:val="none" w:sz="0" w:space="0" w:color="auto"/>
          </w:divBdr>
          <w:divsChild>
            <w:div w:id="673649477">
              <w:marLeft w:val="0"/>
              <w:marRight w:val="0"/>
              <w:marTop w:val="0"/>
              <w:marBottom w:val="0"/>
              <w:divBdr>
                <w:top w:val="none" w:sz="0" w:space="0" w:color="auto"/>
                <w:left w:val="none" w:sz="0" w:space="0" w:color="auto"/>
                <w:bottom w:val="none" w:sz="0" w:space="0" w:color="auto"/>
                <w:right w:val="none" w:sz="0" w:space="0" w:color="auto"/>
              </w:divBdr>
            </w:div>
            <w:div w:id="1505587763">
              <w:marLeft w:val="0"/>
              <w:marRight w:val="0"/>
              <w:marTop w:val="0"/>
              <w:marBottom w:val="0"/>
              <w:divBdr>
                <w:top w:val="none" w:sz="0" w:space="0" w:color="auto"/>
                <w:left w:val="none" w:sz="0" w:space="0" w:color="auto"/>
                <w:bottom w:val="none" w:sz="0" w:space="0" w:color="auto"/>
                <w:right w:val="none" w:sz="0" w:space="0" w:color="auto"/>
              </w:divBdr>
            </w:div>
          </w:divsChild>
        </w:div>
        <w:div w:id="1233810310">
          <w:marLeft w:val="0"/>
          <w:marRight w:val="0"/>
          <w:marTop w:val="0"/>
          <w:marBottom w:val="0"/>
          <w:divBdr>
            <w:top w:val="none" w:sz="0" w:space="0" w:color="auto"/>
            <w:left w:val="none" w:sz="0" w:space="0" w:color="auto"/>
            <w:bottom w:val="none" w:sz="0" w:space="0" w:color="auto"/>
            <w:right w:val="none" w:sz="0" w:space="0" w:color="auto"/>
          </w:divBdr>
          <w:divsChild>
            <w:div w:id="492306953">
              <w:marLeft w:val="0"/>
              <w:marRight w:val="240"/>
              <w:marTop w:val="0"/>
              <w:marBottom w:val="0"/>
              <w:divBdr>
                <w:top w:val="none" w:sz="0" w:space="0" w:color="auto"/>
                <w:left w:val="none" w:sz="0" w:space="0" w:color="auto"/>
                <w:bottom w:val="none" w:sz="0" w:space="0" w:color="auto"/>
                <w:right w:val="none" w:sz="0" w:space="0" w:color="auto"/>
              </w:divBdr>
            </w:div>
            <w:div w:id="2114396631">
              <w:marLeft w:val="0"/>
              <w:marRight w:val="0"/>
              <w:marTop w:val="0"/>
              <w:marBottom w:val="0"/>
              <w:divBdr>
                <w:top w:val="none" w:sz="0" w:space="0" w:color="auto"/>
                <w:left w:val="none" w:sz="0" w:space="0" w:color="auto"/>
                <w:bottom w:val="none" w:sz="0" w:space="0" w:color="auto"/>
                <w:right w:val="none" w:sz="0" w:space="0" w:color="auto"/>
              </w:divBdr>
              <w:divsChild>
                <w:div w:id="7673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277329">
      <w:bodyDiv w:val="1"/>
      <w:marLeft w:val="0"/>
      <w:marRight w:val="0"/>
      <w:marTop w:val="0"/>
      <w:marBottom w:val="0"/>
      <w:divBdr>
        <w:top w:val="none" w:sz="0" w:space="0" w:color="auto"/>
        <w:left w:val="none" w:sz="0" w:space="0" w:color="auto"/>
        <w:bottom w:val="none" w:sz="0" w:space="0" w:color="auto"/>
        <w:right w:val="none" w:sz="0" w:space="0" w:color="auto"/>
      </w:divBdr>
    </w:div>
    <w:div w:id="263803170">
      <w:bodyDiv w:val="1"/>
      <w:marLeft w:val="0"/>
      <w:marRight w:val="0"/>
      <w:marTop w:val="0"/>
      <w:marBottom w:val="0"/>
      <w:divBdr>
        <w:top w:val="none" w:sz="0" w:space="0" w:color="auto"/>
        <w:left w:val="none" w:sz="0" w:space="0" w:color="auto"/>
        <w:bottom w:val="none" w:sz="0" w:space="0" w:color="auto"/>
        <w:right w:val="none" w:sz="0" w:space="0" w:color="auto"/>
      </w:divBdr>
    </w:div>
    <w:div w:id="280647908">
      <w:bodyDiv w:val="1"/>
      <w:marLeft w:val="0"/>
      <w:marRight w:val="0"/>
      <w:marTop w:val="0"/>
      <w:marBottom w:val="0"/>
      <w:divBdr>
        <w:top w:val="none" w:sz="0" w:space="0" w:color="auto"/>
        <w:left w:val="none" w:sz="0" w:space="0" w:color="auto"/>
        <w:bottom w:val="none" w:sz="0" w:space="0" w:color="auto"/>
        <w:right w:val="none" w:sz="0" w:space="0" w:color="auto"/>
      </w:divBdr>
      <w:divsChild>
        <w:div w:id="1604915555">
          <w:marLeft w:val="0"/>
          <w:marRight w:val="0"/>
          <w:marTop w:val="0"/>
          <w:marBottom w:val="0"/>
          <w:divBdr>
            <w:top w:val="none" w:sz="0" w:space="0" w:color="auto"/>
            <w:left w:val="none" w:sz="0" w:space="0" w:color="auto"/>
            <w:bottom w:val="none" w:sz="0" w:space="0" w:color="auto"/>
            <w:right w:val="none" w:sz="0" w:space="0" w:color="auto"/>
          </w:divBdr>
          <w:divsChild>
            <w:div w:id="7064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9601">
      <w:bodyDiv w:val="1"/>
      <w:marLeft w:val="0"/>
      <w:marRight w:val="0"/>
      <w:marTop w:val="0"/>
      <w:marBottom w:val="0"/>
      <w:divBdr>
        <w:top w:val="none" w:sz="0" w:space="0" w:color="auto"/>
        <w:left w:val="none" w:sz="0" w:space="0" w:color="auto"/>
        <w:bottom w:val="none" w:sz="0" w:space="0" w:color="auto"/>
        <w:right w:val="none" w:sz="0" w:space="0" w:color="auto"/>
      </w:divBdr>
    </w:div>
    <w:div w:id="305819431">
      <w:bodyDiv w:val="1"/>
      <w:marLeft w:val="0"/>
      <w:marRight w:val="0"/>
      <w:marTop w:val="0"/>
      <w:marBottom w:val="0"/>
      <w:divBdr>
        <w:top w:val="none" w:sz="0" w:space="0" w:color="auto"/>
        <w:left w:val="none" w:sz="0" w:space="0" w:color="auto"/>
        <w:bottom w:val="none" w:sz="0" w:space="0" w:color="auto"/>
        <w:right w:val="none" w:sz="0" w:space="0" w:color="auto"/>
      </w:divBdr>
    </w:div>
    <w:div w:id="307518874">
      <w:bodyDiv w:val="1"/>
      <w:marLeft w:val="0"/>
      <w:marRight w:val="0"/>
      <w:marTop w:val="0"/>
      <w:marBottom w:val="0"/>
      <w:divBdr>
        <w:top w:val="none" w:sz="0" w:space="0" w:color="auto"/>
        <w:left w:val="none" w:sz="0" w:space="0" w:color="auto"/>
        <w:bottom w:val="none" w:sz="0" w:space="0" w:color="auto"/>
        <w:right w:val="none" w:sz="0" w:space="0" w:color="auto"/>
      </w:divBdr>
    </w:div>
    <w:div w:id="309796171">
      <w:bodyDiv w:val="1"/>
      <w:marLeft w:val="0"/>
      <w:marRight w:val="0"/>
      <w:marTop w:val="0"/>
      <w:marBottom w:val="0"/>
      <w:divBdr>
        <w:top w:val="none" w:sz="0" w:space="0" w:color="auto"/>
        <w:left w:val="none" w:sz="0" w:space="0" w:color="auto"/>
        <w:bottom w:val="none" w:sz="0" w:space="0" w:color="auto"/>
        <w:right w:val="none" w:sz="0" w:space="0" w:color="auto"/>
      </w:divBdr>
      <w:divsChild>
        <w:div w:id="1864443235">
          <w:marLeft w:val="0"/>
          <w:marRight w:val="0"/>
          <w:marTop w:val="0"/>
          <w:marBottom w:val="0"/>
          <w:divBdr>
            <w:top w:val="none" w:sz="0" w:space="0" w:color="auto"/>
            <w:left w:val="none" w:sz="0" w:space="0" w:color="auto"/>
            <w:bottom w:val="none" w:sz="0" w:space="0" w:color="auto"/>
            <w:right w:val="none" w:sz="0" w:space="0" w:color="auto"/>
          </w:divBdr>
          <w:divsChild>
            <w:div w:id="30962915">
              <w:marLeft w:val="0"/>
              <w:marRight w:val="0"/>
              <w:marTop w:val="0"/>
              <w:marBottom w:val="0"/>
              <w:divBdr>
                <w:top w:val="none" w:sz="0" w:space="0" w:color="auto"/>
                <w:left w:val="none" w:sz="0" w:space="0" w:color="auto"/>
                <w:bottom w:val="none" w:sz="0" w:space="0" w:color="auto"/>
                <w:right w:val="none" w:sz="0" w:space="0" w:color="auto"/>
              </w:divBdr>
            </w:div>
            <w:div w:id="1253704697">
              <w:marLeft w:val="0"/>
              <w:marRight w:val="0"/>
              <w:marTop w:val="0"/>
              <w:marBottom w:val="0"/>
              <w:divBdr>
                <w:top w:val="none" w:sz="0" w:space="0" w:color="auto"/>
                <w:left w:val="none" w:sz="0" w:space="0" w:color="auto"/>
                <w:bottom w:val="none" w:sz="0" w:space="0" w:color="auto"/>
                <w:right w:val="none" w:sz="0" w:space="0" w:color="auto"/>
              </w:divBdr>
            </w:div>
          </w:divsChild>
        </w:div>
        <w:div w:id="1944724476">
          <w:marLeft w:val="0"/>
          <w:marRight w:val="0"/>
          <w:marTop w:val="0"/>
          <w:marBottom w:val="0"/>
          <w:divBdr>
            <w:top w:val="none" w:sz="0" w:space="0" w:color="auto"/>
            <w:left w:val="none" w:sz="0" w:space="0" w:color="auto"/>
            <w:bottom w:val="none" w:sz="0" w:space="0" w:color="auto"/>
            <w:right w:val="none" w:sz="0" w:space="0" w:color="auto"/>
          </w:divBdr>
          <w:divsChild>
            <w:div w:id="414936276">
              <w:marLeft w:val="0"/>
              <w:marRight w:val="0"/>
              <w:marTop w:val="0"/>
              <w:marBottom w:val="0"/>
              <w:divBdr>
                <w:top w:val="none" w:sz="0" w:space="0" w:color="auto"/>
                <w:left w:val="none" w:sz="0" w:space="0" w:color="auto"/>
                <w:bottom w:val="none" w:sz="0" w:space="0" w:color="auto"/>
                <w:right w:val="none" w:sz="0" w:space="0" w:color="auto"/>
              </w:divBdr>
            </w:div>
            <w:div w:id="668606122">
              <w:marLeft w:val="0"/>
              <w:marRight w:val="0"/>
              <w:marTop w:val="0"/>
              <w:marBottom w:val="0"/>
              <w:divBdr>
                <w:top w:val="none" w:sz="0" w:space="0" w:color="auto"/>
                <w:left w:val="none" w:sz="0" w:space="0" w:color="auto"/>
                <w:bottom w:val="none" w:sz="0" w:space="0" w:color="auto"/>
                <w:right w:val="none" w:sz="0" w:space="0" w:color="auto"/>
              </w:divBdr>
              <w:divsChild>
                <w:div w:id="87434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372380">
      <w:bodyDiv w:val="1"/>
      <w:marLeft w:val="0"/>
      <w:marRight w:val="0"/>
      <w:marTop w:val="0"/>
      <w:marBottom w:val="0"/>
      <w:divBdr>
        <w:top w:val="none" w:sz="0" w:space="0" w:color="auto"/>
        <w:left w:val="none" w:sz="0" w:space="0" w:color="auto"/>
        <w:bottom w:val="none" w:sz="0" w:space="0" w:color="auto"/>
        <w:right w:val="none" w:sz="0" w:space="0" w:color="auto"/>
      </w:divBdr>
      <w:divsChild>
        <w:div w:id="250089539">
          <w:marLeft w:val="0"/>
          <w:marRight w:val="0"/>
          <w:marTop w:val="0"/>
          <w:marBottom w:val="0"/>
          <w:divBdr>
            <w:top w:val="none" w:sz="0" w:space="0" w:color="auto"/>
            <w:left w:val="none" w:sz="0" w:space="0" w:color="auto"/>
            <w:bottom w:val="none" w:sz="0" w:space="0" w:color="auto"/>
            <w:right w:val="none" w:sz="0" w:space="0" w:color="auto"/>
          </w:divBdr>
        </w:div>
        <w:div w:id="505943844">
          <w:marLeft w:val="0"/>
          <w:marRight w:val="0"/>
          <w:marTop w:val="0"/>
          <w:marBottom w:val="0"/>
          <w:divBdr>
            <w:top w:val="none" w:sz="0" w:space="0" w:color="auto"/>
            <w:left w:val="none" w:sz="0" w:space="0" w:color="auto"/>
            <w:bottom w:val="none" w:sz="0" w:space="0" w:color="auto"/>
            <w:right w:val="none" w:sz="0" w:space="0" w:color="auto"/>
          </w:divBdr>
        </w:div>
        <w:div w:id="680935740">
          <w:marLeft w:val="0"/>
          <w:marRight w:val="0"/>
          <w:marTop w:val="0"/>
          <w:marBottom w:val="0"/>
          <w:divBdr>
            <w:top w:val="none" w:sz="0" w:space="0" w:color="auto"/>
            <w:left w:val="none" w:sz="0" w:space="0" w:color="auto"/>
            <w:bottom w:val="none" w:sz="0" w:space="0" w:color="auto"/>
            <w:right w:val="none" w:sz="0" w:space="0" w:color="auto"/>
          </w:divBdr>
        </w:div>
        <w:div w:id="865413610">
          <w:marLeft w:val="0"/>
          <w:marRight w:val="0"/>
          <w:marTop w:val="0"/>
          <w:marBottom w:val="0"/>
          <w:divBdr>
            <w:top w:val="none" w:sz="0" w:space="0" w:color="auto"/>
            <w:left w:val="none" w:sz="0" w:space="0" w:color="auto"/>
            <w:bottom w:val="none" w:sz="0" w:space="0" w:color="auto"/>
            <w:right w:val="none" w:sz="0" w:space="0" w:color="auto"/>
          </w:divBdr>
        </w:div>
        <w:div w:id="876888961">
          <w:marLeft w:val="0"/>
          <w:marRight w:val="0"/>
          <w:marTop w:val="0"/>
          <w:marBottom w:val="0"/>
          <w:divBdr>
            <w:top w:val="none" w:sz="0" w:space="0" w:color="auto"/>
            <w:left w:val="none" w:sz="0" w:space="0" w:color="auto"/>
            <w:bottom w:val="none" w:sz="0" w:space="0" w:color="auto"/>
            <w:right w:val="none" w:sz="0" w:space="0" w:color="auto"/>
          </w:divBdr>
        </w:div>
        <w:div w:id="949968571">
          <w:marLeft w:val="0"/>
          <w:marRight w:val="0"/>
          <w:marTop w:val="0"/>
          <w:marBottom w:val="0"/>
          <w:divBdr>
            <w:top w:val="none" w:sz="0" w:space="0" w:color="auto"/>
            <w:left w:val="none" w:sz="0" w:space="0" w:color="auto"/>
            <w:bottom w:val="none" w:sz="0" w:space="0" w:color="auto"/>
            <w:right w:val="none" w:sz="0" w:space="0" w:color="auto"/>
          </w:divBdr>
        </w:div>
        <w:div w:id="1105268062">
          <w:marLeft w:val="0"/>
          <w:marRight w:val="0"/>
          <w:marTop w:val="0"/>
          <w:marBottom w:val="0"/>
          <w:divBdr>
            <w:top w:val="none" w:sz="0" w:space="0" w:color="auto"/>
            <w:left w:val="none" w:sz="0" w:space="0" w:color="auto"/>
            <w:bottom w:val="none" w:sz="0" w:space="0" w:color="auto"/>
            <w:right w:val="none" w:sz="0" w:space="0" w:color="auto"/>
          </w:divBdr>
        </w:div>
        <w:div w:id="1107851192">
          <w:marLeft w:val="0"/>
          <w:marRight w:val="0"/>
          <w:marTop w:val="0"/>
          <w:marBottom w:val="0"/>
          <w:divBdr>
            <w:top w:val="none" w:sz="0" w:space="0" w:color="auto"/>
            <w:left w:val="none" w:sz="0" w:space="0" w:color="auto"/>
            <w:bottom w:val="none" w:sz="0" w:space="0" w:color="auto"/>
            <w:right w:val="none" w:sz="0" w:space="0" w:color="auto"/>
          </w:divBdr>
        </w:div>
        <w:div w:id="1207135210">
          <w:marLeft w:val="0"/>
          <w:marRight w:val="0"/>
          <w:marTop w:val="0"/>
          <w:marBottom w:val="0"/>
          <w:divBdr>
            <w:top w:val="none" w:sz="0" w:space="0" w:color="auto"/>
            <w:left w:val="none" w:sz="0" w:space="0" w:color="auto"/>
            <w:bottom w:val="none" w:sz="0" w:space="0" w:color="auto"/>
            <w:right w:val="none" w:sz="0" w:space="0" w:color="auto"/>
          </w:divBdr>
        </w:div>
        <w:div w:id="1372458839">
          <w:marLeft w:val="0"/>
          <w:marRight w:val="0"/>
          <w:marTop w:val="0"/>
          <w:marBottom w:val="0"/>
          <w:divBdr>
            <w:top w:val="none" w:sz="0" w:space="0" w:color="auto"/>
            <w:left w:val="none" w:sz="0" w:space="0" w:color="auto"/>
            <w:bottom w:val="none" w:sz="0" w:space="0" w:color="auto"/>
            <w:right w:val="none" w:sz="0" w:space="0" w:color="auto"/>
          </w:divBdr>
        </w:div>
        <w:div w:id="1466659472">
          <w:marLeft w:val="0"/>
          <w:marRight w:val="0"/>
          <w:marTop w:val="0"/>
          <w:marBottom w:val="0"/>
          <w:divBdr>
            <w:top w:val="none" w:sz="0" w:space="0" w:color="auto"/>
            <w:left w:val="none" w:sz="0" w:space="0" w:color="auto"/>
            <w:bottom w:val="none" w:sz="0" w:space="0" w:color="auto"/>
            <w:right w:val="none" w:sz="0" w:space="0" w:color="auto"/>
          </w:divBdr>
        </w:div>
        <w:div w:id="1485126961">
          <w:marLeft w:val="0"/>
          <w:marRight w:val="0"/>
          <w:marTop w:val="0"/>
          <w:marBottom w:val="0"/>
          <w:divBdr>
            <w:top w:val="none" w:sz="0" w:space="0" w:color="auto"/>
            <w:left w:val="none" w:sz="0" w:space="0" w:color="auto"/>
            <w:bottom w:val="none" w:sz="0" w:space="0" w:color="auto"/>
            <w:right w:val="none" w:sz="0" w:space="0" w:color="auto"/>
          </w:divBdr>
        </w:div>
        <w:div w:id="1563249768">
          <w:marLeft w:val="0"/>
          <w:marRight w:val="0"/>
          <w:marTop w:val="0"/>
          <w:marBottom w:val="0"/>
          <w:divBdr>
            <w:top w:val="none" w:sz="0" w:space="0" w:color="auto"/>
            <w:left w:val="none" w:sz="0" w:space="0" w:color="auto"/>
            <w:bottom w:val="none" w:sz="0" w:space="0" w:color="auto"/>
            <w:right w:val="none" w:sz="0" w:space="0" w:color="auto"/>
          </w:divBdr>
        </w:div>
        <w:div w:id="1711877910">
          <w:marLeft w:val="0"/>
          <w:marRight w:val="0"/>
          <w:marTop w:val="0"/>
          <w:marBottom w:val="0"/>
          <w:divBdr>
            <w:top w:val="none" w:sz="0" w:space="0" w:color="auto"/>
            <w:left w:val="none" w:sz="0" w:space="0" w:color="auto"/>
            <w:bottom w:val="none" w:sz="0" w:space="0" w:color="auto"/>
            <w:right w:val="none" w:sz="0" w:space="0" w:color="auto"/>
          </w:divBdr>
        </w:div>
        <w:div w:id="1717002592">
          <w:marLeft w:val="0"/>
          <w:marRight w:val="0"/>
          <w:marTop w:val="0"/>
          <w:marBottom w:val="0"/>
          <w:divBdr>
            <w:top w:val="none" w:sz="0" w:space="0" w:color="auto"/>
            <w:left w:val="none" w:sz="0" w:space="0" w:color="auto"/>
            <w:bottom w:val="none" w:sz="0" w:space="0" w:color="auto"/>
            <w:right w:val="none" w:sz="0" w:space="0" w:color="auto"/>
          </w:divBdr>
        </w:div>
        <w:div w:id="1737970700">
          <w:marLeft w:val="0"/>
          <w:marRight w:val="0"/>
          <w:marTop w:val="0"/>
          <w:marBottom w:val="0"/>
          <w:divBdr>
            <w:top w:val="none" w:sz="0" w:space="0" w:color="auto"/>
            <w:left w:val="none" w:sz="0" w:space="0" w:color="auto"/>
            <w:bottom w:val="none" w:sz="0" w:space="0" w:color="auto"/>
            <w:right w:val="none" w:sz="0" w:space="0" w:color="auto"/>
          </w:divBdr>
        </w:div>
        <w:div w:id="1762988154">
          <w:marLeft w:val="0"/>
          <w:marRight w:val="0"/>
          <w:marTop w:val="0"/>
          <w:marBottom w:val="0"/>
          <w:divBdr>
            <w:top w:val="none" w:sz="0" w:space="0" w:color="auto"/>
            <w:left w:val="none" w:sz="0" w:space="0" w:color="auto"/>
            <w:bottom w:val="none" w:sz="0" w:space="0" w:color="auto"/>
            <w:right w:val="none" w:sz="0" w:space="0" w:color="auto"/>
          </w:divBdr>
        </w:div>
        <w:div w:id="1913078220">
          <w:marLeft w:val="0"/>
          <w:marRight w:val="0"/>
          <w:marTop w:val="0"/>
          <w:marBottom w:val="0"/>
          <w:divBdr>
            <w:top w:val="none" w:sz="0" w:space="0" w:color="auto"/>
            <w:left w:val="none" w:sz="0" w:space="0" w:color="auto"/>
            <w:bottom w:val="none" w:sz="0" w:space="0" w:color="auto"/>
            <w:right w:val="none" w:sz="0" w:space="0" w:color="auto"/>
          </w:divBdr>
        </w:div>
        <w:div w:id="1918008942">
          <w:marLeft w:val="0"/>
          <w:marRight w:val="0"/>
          <w:marTop w:val="0"/>
          <w:marBottom w:val="0"/>
          <w:divBdr>
            <w:top w:val="none" w:sz="0" w:space="0" w:color="auto"/>
            <w:left w:val="none" w:sz="0" w:space="0" w:color="auto"/>
            <w:bottom w:val="none" w:sz="0" w:space="0" w:color="auto"/>
            <w:right w:val="none" w:sz="0" w:space="0" w:color="auto"/>
          </w:divBdr>
        </w:div>
        <w:div w:id="2083873748">
          <w:marLeft w:val="0"/>
          <w:marRight w:val="0"/>
          <w:marTop w:val="0"/>
          <w:marBottom w:val="0"/>
          <w:divBdr>
            <w:top w:val="none" w:sz="0" w:space="0" w:color="auto"/>
            <w:left w:val="none" w:sz="0" w:space="0" w:color="auto"/>
            <w:bottom w:val="none" w:sz="0" w:space="0" w:color="auto"/>
            <w:right w:val="none" w:sz="0" w:space="0" w:color="auto"/>
          </w:divBdr>
        </w:div>
        <w:div w:id="2100248235">
          <w:marLeft w:val="0"/>
          <w:marRight w:val="0"/>
          <w:marTop w:val="0"/>
          <w:marBottom w:val="0"/>
          <w:divBdr>
            <w:top w:val="none" w:sz="0" w:space="0" w:color="auto"/>
            <w:left w:val="none" w:sz="0" w:space="0" w:color="auto"/>
            <w:bottom w:val="none" w:sz="0" w:space="0" w:color="auto"/>
            <w:right w:val="none" w:sz="0" w:space="0" w:color="auto"/>
          </w:divBdr>
        </w:div>
      </w:divsChild>
    </w:div>
    <w:div w:id="369888384">
      <w:bodyDiv w:val="1"/>
      <w:marLeft w:val="0"/>
      <w:marRight w:val="0"/>
      <w:marTop w:val="0"/>
      <w:marBottom w:val="0"/>
      <w:divBdr>
        <w:top w:val="none" w:sz="0" w:space="0" w:color="auto"/>
        <w:left w:val="none" w:sz="0" w:space="0" w:color="auto"/>
        <w:bottom w:val="none" w:sz="0" w:space="0" w:color="auto"/>
        <w:right w:val="none" w:sz="0" w:space="0" w:color="auto"/>
      </w:divBdr>
    </w:div>
    <w:div w:id="391537244">
      <w:bodyDiv w:val="1"/>
      <w:marLeft w:val="0"/>
      <w:marRight w:val="0"/>
      <w:marTop w:val="0"/>
      <w:marBottom w:val="0"/>
      <w:divBdr>
        <w:top w:val="none" w:sz="0" w:space="0" w:color="auto"/>
        <w:left w:val="none" w:sz="0" w:space="0" w:color="auto"/>
        <w:bottom w:val="none" w:sz="0" w:space="0" w:color="auto"/>
        <w:right w:val="none" w:sz="0" w:space="0" w:color="auto"/>
      </w:divBdr>
      <w:divsChild>
        <w:div w:id="457113714">
          <w:marLeft w:val="0"/>
          <w:marRight w:val="0"/>
          <w:marTop w:val="0"/>
          <w:marBottom w:val="0"/>
          <w:divBdr>
            <w:top w:val="none" w:sz="0" w:space="0" w:color="auto"/>
            <w:left w:val="none" w:sz="0" w:space="0" w:color="auto"/>
            <w:bottom w:val="none" w:sz="0" w:space="0" w:color="auto"/>
            <w:right w:val="none" w:sz="0" w:space="0" w:color="auto"/>
          </w:divBdr>
          <w:divsChild>
            <w:div w:id="168177942">
              <w:marLeft w:val="0"/>
              <w:marRight w:val="0"/>
              <w:marTop w:val="0"/>
              <w:marBottom w:val="0"/>
              <w:divBdr>
                <w:top w:val="none" w:sz="0" w:space="0" w:color="auto"/>
                <w:left w:val="none" w:sz="0" w:space="0" w:color="auto"/>
                <w:bottom w:val="none" w:sz="0" w:space="0" w:color="auto"/>
                <w:right w:val="none" w:sz="0" w:space="0" w:color="auto"/>
              </w:divBdr>
            </w:div>
            <w:div w:id="1467551292">
              <w:marLeft w:val="0"/>
              <w:marRight w:val="0"/>
              <w:marTop w:val="0"/>
              <w:marBottom w:val="0"/>
              <w:divBdr>
                <w:top w:val="none" w:sz="0" w:space="0" w:color="auto"/>
                <w:left w:val="none" w:sz="0" w:space="0" w:color="auto"/>
                <w:bottom w:val="none" w:sz="0" w:space="0" w:color="auto"/>
                <w:right w:val="none" w:sz="0" w:space="0" w:color="auto"/>
              </w:divBdr>
              <w:divsChild>
                <w:div w:id="111105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12982">
          <w:marLeft w:val="0"/>
          <w:marRight w:val="0"/>
          <w:marTop w:val="0"/>
          <w:marBottom w:val="0"/>
          <w:divBdr>
            <w:top w:val="none" w:sz="0" w:space="0" w:color="auto"/>
            <w:left w:val="none" w:sz="0" w:space="0" w:color="auto"/>
            <w:bottom w:val="none" w:sz="0" w:space="0" w:color="auto"/>
            <w:right w:val="none" w:sz="0" w:space="0" w:color="auto"/>
          </w:divBdr>
          <w:divsChild>
            <w:div w:id="1767798770">
              <w:marLeft w:val="0"/>
              <w:marRight w:val="0"/>
              <w:marTop w:val="0"/>
              <w:marBottom w:val="0"/>
              <w:divBdr>
                <w:top w:val="none" w:sz="0" w:space="0" w:color="auto"/>
                <w:left w:val="none" w:sz="0" w:space="0" w:color="auto"/>
                <w:bottom w:val="none" w:sz="0" w:space="0" w:color="auto"/>
                <w:right w:val="none" w:sz="0" w:space="0" w:color="auto"/>
              </w:divBdr>
            </w:div>
            <w:div w:id="20204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51916">
      <w:bodyDiv w:val="1"/>
      <w:marLeft w:val="0"/>
      <w:marRight w:val="0"/>
      <w:marTop w:val="0"/>
      <w:marBottom w:val="0"/>
      <w:divBdr>
        <w:top w:val="none" w:sz="0" w:space="0" w:color="auto"/>
        <w:left w:val="none" w:sz="0" w:space="0" w:color="auto"/>
        <w:bottom w:val="none" w:sz="0" w:space="0" w:color="auto"/>
        <w:right w:val="none" w:sz="0" w:space="0" w:color="auto"/>
      </w:divBdr>
      <w:divsChild>
        <w:div w:id="211158366">
          <w:marLeft w:val="0"/>
          <w:marRight w:val="0"/>
          <w:marTop w:val="0"/>
          <w:marBottom w:val="0"/>
          <w:divBdr>
            <w:top w:val="none" w:sz="0" w:space="0" w:color="auto"/>
            <w:left w:val="none" w:sz="0" w:space="0" w:color="auto"/>
            <w:bottom w:val="none" w:sz="0" w:space="0" w:color="auto"/>
            <w:right w:val="none" w:sz="0" w:space="0" w:color="auto"/>
          </w:divBdr>
          <w:divsChild>
            <w:div w:id="853879809">
              <w:marLeft w:val="0"/>
              <w:marRight w:val="0"/>
              <w:marTop w:val="0"/>
              <w:marBottom w:val="0"/>
              <w:divBdr>
                <w:top w:val="none" w:sz="0" w:space="0" w:color="auto"/>
                <w:left w:val="none" w:sz="0" w:space="0" w:color="auto"/>
                <w:bottom w:val="none" w:sz="0" w:space="0" w:color="auto"/>
                <w:right w:val="none" w:sz="0" w:space="0" w:color="auto"/>
              </w:divBdr>
            </w:div>
            <w:div w:id="1015810185">
              <w:marLeft w:val="0"/>
              <w:marRight w:val="0"/>
              <w:marTop w:val="0"/>
              <w:marBottom w:val="0"/>
              <w:divBdr>
                <w:top w:val="none" w:sz="0" w:space="0" w:color="auto"/>
                <w:left w:val="none" w:sz="0" w:space="0" w:color="auto"/>
                <w:bottom w:val="none" w:sz="0" w:space="0" w:color="auto"/>
                <w:right w:val="none" w:sz="0" w:space="0" w:color="auto"/>
              </w:divBdr>
            </w:div>
          </w:divsChild>
        </w:div>
        <w:div w:id="962540068">
          <w:marLeft w:val="0"/>
          <w:marRight w:val="0"/>
          <w:marTop w:val="0"/>
          <w:marBottom w:val="0"/>
          <w:divBdr>
            <w:top w:val="none" w:sz="0" w:space="0" w:color="auto"/>
            <w:left w:val="none" w:sz="0" w:space="0" w:color="auto"/>
            <w:bottom w:val="none" w:sz="0" w:space="0" w:color="auto"/>
            <w:right w:val="none" w:sz="0" w:space="0" w:color="auto"/>
          </w:divBdr>
          <w:divsChild>
            <w:div w:id="223566606">
              <w:marLeft w:val="0"/>
              <w:marRight w:val="0"/>
              <w:marTop w:val="0"/>
              <w:marBottom w:val="0"/>
              <w:divBdr>
                <w:top w:val="none" w:sz="0" w:space="0" w:color="auto"/>
                <w:left w:val="none" w:sz="0" w:space="0" w:color="auto"/>
                <w:bottom w:val="none" w:sz="0" w:space="0" w:color="auto"/>
                <w:right w:val="none" w:sz="0" w:space="0" w:color="auto"/>
              </w:divBdr>
              <w:divsChild>
                <w:div w:id="206531478">
                  <w:marLeft w:val="0"/>
                  <w:marRight w:val="0"/>
                  <w:marTop w:val="0"/>
                  <w:marBottom w:val="0"/>
                  <w:divBdr>
                    <w:top w:val="none" w:sz="0" w:space="0" w:color="auto"/>
                    <w:left w:val="none" w:sz="0" w:space="0" w:color="auto"/>
                    <w:bottom w:val="none" w:sz="0" w:space="0" w:color="auto"/>
                    <w:right w:val="none" w:sz="0" w:space="0" w:color="auto"/>
                  </w:divBdr>
                </w:div>
              </w:divsChild>
            </w:div>
            <w:div w:id="139350700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432045541">
      <w:bodyDiv w:val="1"/>
      <w:marLeft w:val="0"/>
      <w:marRight w:val="0"/>
      <w:marTop w:val="0"/>
      <w:marBottom w:val="0"/>
      <w:divBdr>
        <w:top w:val="none" w:sz="0" w:space="0" w:color="auto"/>
        <w:left w:val="none" w:sz="0" w:space="0" w:color="auto"/>
        <w:bottom w:val="none" w:sz="0" w:space="0" w:color="auto"/>
        <w:right w:val="none" w:sz="0" w:space="0" w:color="auto"/>
      </w:divBdr>
      <w:divsChild>
        <w:div w:id="512033826">
          <w:marLeft w:val="0"/>
          <w:marRight w:val="0"/>
          <w:marTop w:val="0"/>
          <w:marBottom w:val="0"/>
          <w:divBdr>
            <w:top w:val="none" w:sz="0" w:space="0" w:color="auto"/>
            <w:left w:val="none" w:sz="0" w:space="0" w:color="auto"/>
            <w:bottom w:val="none" w:sz="0" w:space="0" w:color="auto"/>
            <w:right w:val="none" w:sz="0" w:space="0" w:color="auto"/>
          </w:divBdr>
          <w:divsChild>
            <w:div w:id="1097094631">
              <w:marLeft w:val="0"/>
              <w:marRight w:val="0"/>
              <w:marTop w:val="0"/>
              <w:marBottom w:val="0"/>
              <w:divBdr>
                <w:top w:val="none" w:sz="0" w:space="0" w:color="auto"/>
                <w:left w:val="none" w:sz="0" w:space="0" w:color="auto"/>
                <w:bottom w:val="none" w:sz="0" w:space="0" w:color="auto"/>
                <w:right w:val="none" w:sz="0" w:space="0" w:color="auto"/>
              </w:divBdr>
              <w:divsChild>
                <w:div w:id="2025012523">
                  <w:marLeft w:val="0"/>
                  <w:marRight w:val="0"/>
                  <w:marTop w:val="0"/>
                  <w:marBottom w:val="0"/>
                  <w:divBdr>
                    <w:top w:val="none" w:sz="0" w:space="0" w:color="auto"/>
                    <w:left w:val="none" w:sz="0" w:space="0" w:color="auto"/>
                    <w:bottom w:val="none" w:sz="0" w:space="0" w:color="auto"/>
                    <w:right w:val="none" w:sz="0" w:space="0" w:color="auto"/>
                  </w:divBdr>
                </w:div>
              </w:divsChild>
            </w:div>
            <w:div w:id="2041474532">
              <w:marLeft w:val="0"/>
              <w:marRight w:val="0"/>
              <w:marTop w:val="0"/>
              <w:marBottom w:val="0"/>
              <w:divBdr>
                <w:top w:val="none" w:sz="0" w:space="0" w:color="auto"/>
                <w:left w:val="none" w:sz="0" w:space="0" w:color="auto"/>
                <w:bottom w:val="none" w:sz="0" w:space="0" w:color="auto"/>
                <w:right w:val="none" w:sz="0" w:space="0" w:color="auto"/>
              </w:divBdr>
            </w:div>
          </w:divsChild>
        </w:div>
        <w:div w:id="1734499017">
          <w:marLeft w:val="0"/>
          <w:marRight w:val="0"/>
          <w:marTop w:val="0"/>
          <w:marBottom w:val="0"/>
          <w:divBdr>
            <w:top w:val="none" w:sz="0" w:space="0" w:color="auto"/>
            <w:left w:val="none" w:sz="0" w:space="0" w:color="auto"/>
            <w:bottom w:val="none" w:sz="0" w:space="0" w:color="auto"/>
            <w:right w:val="none" w:sz="0" w:space="0" w:color="auto"/>
          </w:divBdr>
          <w:divsChild>
            <w:div w:id="1578243743">
              <w:marLeft w:val="0"/>
              <w:marRight w:val="0"/>
              <w:marTop w:val="0"/>
              <w:marBottom w:val="0"/>
              <w:divBdr>
                <w:top w:val="none" w:sz="0" w:space="0" w:color="auto"/>
                <w:left w:val="none" w:sz="0" w:space="0" w:color="auto"/>
                <w:bottom w:val="none" w:sz="0" w:space="0" w:color="auto"/>
                <w:right w:val="none" w:sz="0" w:space="0" w:color="auto"/>
              </w:divBdr>
            </w:div>
            <w:div w:id="18422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6357">
      <w:bodyDiv w:val="1"/>
      <w:marLeft w:val="0"/>
      <w:marRight w:val="0"/>
      <w:marTop w:val="0"/>
      <w:marBottom w:val="0"/>
      <w:divBdr>
        <w:top w:val="none" w:sz="0" w:space="0" w:color="auto"/>
        <w:left w:val="none" w:sz="0" w:space="0" w:color="auto"/>
        <w:bottom w:val="none" w:sz="0" w:space="0" w:color="auto"/>
        <w:right w:val="none" w:sz="0" w:space="0" w:color="auto"/>
      </w:divBdr>
    </w:div>
    <w:div w:id="518203343">
      <w:bodyDiv w:val="1"/>
      <w:marLeft w:val="0"/>
      <w:marRight w:val="0"/>
      <w:marTop w:val="0"/>
      <w:marBottom w:val="0"/>
      <w:divBdr>
        <w:top w:val="none" w:sz="0" w:space="0" w:color="auto"/>
        <w:left w:val="none" w:sz="0" w:space="0" w:color="auto"/>
        <w:bottom w:val="none" w:sz="0" w:space="0" w:color="auto"/>
        <w:right w:val="none" w:sz="0" w:space="0" w:color="auto"/>
      </w:divBdr>
    </w:div>
    <w:div w:id="550121135">
      <w:bodyDiv w:val="1"/>
      <w:marLeft w:val="0"/>
      <w:marRight w:val="0"/>
      <w:marTop w:val="0"/>
      <w:marBottom w:val="0"/>
      <w:divBdr>
        <w:top w:val="none" w:sz="0" w:space="0" w:color="auto"/>
        <w:left w:val="none" w:sz="0" w:space="0" w:color="auto"/>
        <w:bottom w:val="none" w:sz="0" w:space="0" w:color="auto"/>
        <w:right w:val="none" w:sz="0" w:space="0" w:color="auto"/>
      </w:divBdr>
    </w:div>
    <w:div w:id="585462255">
      <w:bodyDiv w:val="1"/>
      <w:marLeft w:val="0"/>
      <w:marRight w:val="0"/>
      <w:marTop w:val="0"/>
      <w:marBottom w:val="0"/>
      <w:divBdr>
        <w:top w:val="none" w:sz="0" w:space="0" w:color="auto"/>
        <w:left w:val="none" w:sz="0" w:space="0" w:color="auto"/>
        <w:bottom w:val="none" w:sz="0" w:space="0" w:color="auto"/>
        <w:right w:val="none" w:sz="0" w:space="0" w:color="auto"/>
      </w:divBdr>
    </w:div>
    <w:div w:id="586616071">
      <w:bodyDiv w:val="1"/>
      <w:marLeft w:val="0"/>
      <w:marRight w:val="0"/>
      <w:marTop w:val="0"/>
      <w:marBottom w:val="0"/>
      <w:divBdr>
        <w:top w:val="none" w:sz="0" w:space="0" w:color="auto"/>
        <w:left w:val="none" w:sz="0" w:space="0" w:color="auto"/>
        <w:bottom w:val="none" w:sz="0" w:space="0" w:color="auto"/>
        <w:right w:val="none" w:sz="0" w:space="0" w:color="auto"/>
      </w:divBdr>
    </w:div>
    <w:div w:id="624504125">
      <w:bodyDiv w:val="1"/>
      <w:marLeft w:val="0"/>
      <w:marRight w:val="0"/>
      <w:marTop w:val="0"/>
      <w:marBottom w:val="0"/>
      <w:divBdr>
        <w:top w:val="none" w:sz="0" w:space="0" w:color="auto"/>
        <w:left w:val="none" w:sz="0" w:space="0" w:color="auto"/>
        <w:bottom w:val="none" w:sz="0" w:space="0" w:color="auto"/>
        <w:right w:val="none" w:sz="0" w:space="0" w:color="auto"/>
      </w:divBdr>
      <w:divsChild>
        <w:div w:id="858281250">
          <w:marLeft w:val="0"/>
          <w:marRight w:val="0"/>
          <w:marTop w:val="0"/>
          <w:marBottom w:val="0"/>
          <w:divBdr>
            <w:top w:val="none" w:sz="0" w:space="0" w:color="auto"/>
            <w:left w:val="none" w:sz="0" w:space="0" w:color="auto"/>
            <w:bottom w:val="none" w:sz="0" w:space="0" w:color="auto"/>
            <w:right w:val="none" w:sz="0" w:space="0" w:color="auto"/>
          </w:divBdr>
          <w:divsChild>
            <w:div w:id="125239451">
              <w:marLeft w:val="0"/>
              <w:marRight w:val="0"/>
              <w:marTop w:val="0"/>
              <w:marBottom w:val="0"/>
              <w:divBdr>
                <w:top w:val="none" w:sz="0" w:space="0" w:color="auto"/>
                <w:left w:val="none" w:sz="0" w:space="0" w:color="auto"/>
                <w:bottom w:val="none" w:sz="0" w:space="0" w:color="auto"/>
                <w:right w:val="none" w:sz="0" w:space="0" w:color="auto"/>
              </w:divBdr>
              <w:divsChild>
                <w:div w:id="1494877408">
                  <w:marLeft w:val="0"/>
                  <w:marRight w:val="0"/>
                  <w:marTop w:val="0"/>
                  <w:marBottom w:val="0"/>
                  <w:divBdr>
                    <w:top w:val="none" w:sz="0" w:space="0" w:color="auto"/>
                    <w:left w:val="none" w:sz="0" w:space="0" w:color="auto"/>
                    <w:bottom w:val="none" w:sz="0" w:space="0" w:color="auto"/>
                    <w:right w:val="none" w:sz="0" w:space="0" w:color="auto"/>
                  </w:divBdr>
                </w:div>
              </w:divsChild>
            </w:div>
            <w:div w:id="1378969362">
              <w:marLeft w:val="0"/>
              <w:marRight w:val="240"/>
              <w:marTop w:val="0"/>
              <w:marBottom w:val="0"/>
              <w:divBdr>
                <w:top w:val="none" w:sz="0" w:space="0" w:color="auto"/>
                <w:left w:val="none" w:sz="0" w:space="0" w:color="auto"/>
                <w:bottom w:val="none" w:sz="0" w:space="0" w:color="auto"/>
                <w:right w:val="none" w:sz="0" w:space="0" w:color="auto"/>
              </w:divBdr>
            </w:div>
          </w:divsChild>
        </w:div>
        <w:div w:id="1561138469">
          <w:marLeft w:val="0"/>
          <w:marRight w:val="0"/>
          <w:marTop w:val="0"/>
          <w:marBottom w:val="0"/>
          <w:divBdr>
            <w:top w:val="none" w:sz="0" w:space="0" w:color="auto"/>
            <w:left w:val="none" w:sz="0" w:space="0" w:color="auto"/>
            <w:bottom w:val="none" w:sz="0" w:space="0" w:color="auto"/>
            <w:right w:val="none" w:sz="0" w:space="0" w:color="auto"/>
          </w:divBdr>
          <w:divsChild>
            <w:div w:id="100690938">
              <w:marLeft w:val="0"/>
              <w:marRight w:val="0"/>
              <w:marTop w:val="0"/>
              <w:marBottom w:val="0"/>
              <w:divBdr>
                <w:top w:val="none" w:sz="0" w:space="0" w:color="auto"/>
                <w:left w:val="none" w:sz="0" w:space="0" w:color="auto"/>
                <w:bottom w:val="none" w:sz="0" w:space="0" w:color="auto"/>
                <w:right w:val="none" w:sz="0" w:space="0" w:color="auto"/>
              </w:divBdr>
            </w:div>
            <w:div w:id="187453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5910">
      <w:bodyDiv w:val="1"/>
      <w:marLeft w:val="0"/>
      <w:marRight w:val="0"/>
      <w:marTop w:val="0"/>
      <w:marBottom w:val="0"/>
      <w:divBdr>
        <w:top w:val="none" w:sz="0" w:space="0" w:color="auto"/>
        <w:left w:val="none" w:sz="0" w:space="0" w:color="auto"/>
        <w:bottom w:val="none" w:sz="0" w:space="0" w:color="auto"/>
        <w:right w:val="none" w:sz="0" w:space="0" w:color="auto"/>
      </w:divBdr>
    </w:div>
    <w:div w:id="679284056">
      <w:bodyDiv w:val="1"/>
      <w:marLeft w:val="0"/>
      <w:marRight w:val="0"/>
      <w:marTop w:val="0"/>
      <w:marBottom w:val="0"/>
      <w:divBdr>
        <w:top w:val="none" w:sz="0" w:space="0" w:color="auto"/>
        <w:left w:val="none" w:sz="0" w:space="0" w:color="auto"/>
        <w:bottom w:val="none" w:sz="0" w:space="0" w:color="auto"/>
        <w:right w:val="none" w:sz="0" w:space="0" w:color="auto"/>
      </w:divBdr>
    </w:div>
    <w:div w:id="740177124">
      <w:bodyDiv w:val="1"/>
      <w:marLeft w:val="0"/>
      <w:marRight w:val="0"/>
      <w:marTop w:val="0"/>
      <w:marBottom w:val="0"/>
      <w:divBdr>
        <w:top w:val="none" w:sz="0" w:space="0" w:color="auto"/>
        <w:left w:val="none" w:sz="0" w:space="0" w:color="auto"/>
        <w:bottom w:val="none" w:sz="0" w:space="0" w:color="auto"/>
        <w:right w:val="none" w:sz="0" w:space="0" w:color="auto"/>
      </w:divBdr>
      <w:divsChild>
        <w:div w:id="111361153">
          <w:marLeft w:val="0"/>
          <w:marRight w:val="0"/>
          <w:marTop w:val="0"/>
          <w:marBottom w:val="0"/>
          <w:divBdr>
            <w:top w:val="none" w:sz="0" w:space="0" w:color="auto"/>
            <w:left w:val="none" w:sz="0" w:space="0" w:color="auto"/>
            <w:bottom w:val="none" w:sz="0" w:space="0" w:color="auto"/>
            <w:right w:val="none" w:sz="0" w:space="0" w:color="auto"/>
          </w:divBdr>
          <w:divsChild>
            <w:div w:id="141654041">
              <w:marLeft w:val="0"/>
              <w:marRight w:val="0"/>
              <w:marTop w:val="0"/>
              <w:marBottom w:val="0"/>
              <w:divBdr>
                <w:top w:val="none" w:sz="0" w:space="0" w:color="auto"/>
                <w:left w:val="none" w:sz="0" w:space="0" w:color="auto"/>
                <w:bottom w:val="none" w:sz="0" w:space="0" w:color="auto"/>
                <w:right w:val="none" w:sz="0" w:space="0" w:color="auto"/>
              </w:divBdr>
            </w:div>
            <w:div w:id="1133446752">
              <w:marLeft w:val="0"/>
              <w:marRight w:val="0"/>
              <w:marTop w:val="0"/>
              <w:marBottom w:val="0"/>
              <w:divBdr>
                <w:top w:val="none" w:sz="0" w:space="0" w:color="auto"/>
                <w:left w:val="none" w:sz="0" w:space="0" w:color="auto"/>
                <w:bottom w:val="none" w:sz="0" w:space="0" w:color="auto"/>
                <w:right w:val="none" w:sz="0" w:space="0" w:color="auto"/>
              </w:divBdr>
            </w:div>
          </w:divsChild>
        </w:div>
        <w:div w:id="353925967">
          <w:marLeft w:val="0"/>
          <w:marRight w:val="0"/>
          <w:marTop w:val="0"/>
          <w:marBottom w:val="0"/>
          <w:divBdr>
            <w:top w:val="none" w:sz="0" w:space="0" w:color="auto"/>
            <w:left w:val="none" w:sz="0" w:space="0" w:color="auto"/>
            <w:bottom w:val="none" w:sz="0" w:space="0" w:color="auto"/>
            <w:right w:val="none" w:sz="0" w:space="0" w:color="auto"/>
          </w:divBdr>
          <w:divsChild>
            <w:div w:id="731391383">
              <w:marLeft w:val="0"/>
              <w:marRight w:val="0"/>
              <w:marTop w:val="0"/>
              <w:marBottom w:val="0"/>
              <w:divBdr>
                <w:top w:val="none" w:sz="0" w:space="0" w:color="auto"/>
                <w:left w:val="none" w:sz="0" w:space="0" w:color="auto"/>
                <w:bottom w:val="none" w:sz="0" w:space="0" w:color="auto"/>
                <w:right w:val="none" w:sz="0" w:space="0" w:color="auto"/>
              </w:divBdr>
              <w:divsChild>
                <w:div w:id="1899168896">
                  <w:marLeft w:val="0"/>
                  <w:marRight w:val="0"/>
                  <w:marTop w:val="0"/>
                  <w:marBottom w:val="0"/>
                  <w:divBdr>
                    <w:top w:val="none" w:sz="0" w:space="0" w:color="auto"/>
                    <w:left w:val="none" w:sz="0" w:space="0" w:color="auto"/>
                    <w:bottom w:val="none" w:sz="0" w:space="0" w:color="auto"/>
                    <w:right w:val="none" w:sz="0" w:space="0" w:color="auto"/>
                  </w:divBdr>
                </w:div>
              </w:divsChild>
            </w:div>
            <w:div w:id="9579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72435">
      <w:bodyDiv w:val="1"/>
      <w:marLeft w:val="0"/>
      <w:marRight w:val="0"/>
      <w:marTop w:val="0"/>
      <w:marBottom w:val="0"/>
      <w:divBdr>
        <w:top w:val="none" w:sz="0" w:space="0" w:color="auto"/>
        <w:left w:val="none" w:sz="0" w:space="0" w:color="auto"/>
        <w:bottom w:val="none" w:sz="0" w:space="0" w:color="auto"/>
        <w:right w:val="none" w:sz="0" w:space="0" w:color="auto"/>
      </w:divBdr>
      <w:divsChild>
        <w:div w:id="545601176">
          <w:marLeft w:val="0"/>
          <w:marRight w:val="0"/>
          <w:marTop w:val="0"/>
          <w:marBottom w:val="0"/>
          <w:divBdr>
            <w:top w:val="none" w:sz="0" w:space="0" w:color="auto"/>
            <w:left w:val="none" w:sz="0" w:space="0" w:color="auto"/>
            <w:bottom w:val="none" w:sz="0" w:space="0" w:color="auto"/>
            <w:right w:val="none" w:sz="0" w:space="0" w:color="auto"/>
          </w:divBdr>
          <w:divsChild>
            <w:div w:id="1083068717">
              <w:marLeft w:val="0"/>
              <w:marRight w:val="0"/>
              <w:marTop w:val="0"/>
              <w:marBottom w:val="0"/>
              <w:divBdr>
                <w:top w:val="none" w:sz="0" w:space="0" w:color="auto"/>
                <w:left w:val="none" w:sz="0" w:space="0" w:color="auto"/>
                <w:bottom w:val="none" w:sz="0" w:space="0" w:color="auto"/>
                <w:right w:val="none" w:sz="0" w:space="0" w:color="auto"/>
              </w:divBdr>
            </w:div>
            <w:div w:id="1367561219">
              <w:marLeft w:val="0"/>
              <w:marRight w:val="0"/>
              <w:marTop w:val="0"/>
              <w:marBottom w:val="0"/>
              <w:divBdr>
                <w:top w:val="none" w:sz="0" w:space="0" w:color="auto"/>
                <w:left w:val="none" w:sz="0" w:space="0" w:color="auto"/>
                <w:bottom w:val="none" w:sz="0" w:space="0" w:color="auto"/>
                <w:right w:val="none" w:sz="0" w:space="0" w:color="auto"/>
              </w:divBdr>
            </w:div>
          </w:divsChild>
        </w:div>
        <w:div w:id="1703551743">
          <w:marLeft w:val="0"/>
          <w:marRight w:val="0"/>
          <w:marTop w:val="0"/>
          <w:marBottom w:val="0"/>
          <w:divBdr>
            <w:top w:val="none" w:sz="0" w:space="0" w:color="auto"/>
            <w:left w:val="none" w:sz="0" w:space="0" w:color="auto"/>
            <w:bottom w:val="none" w:sz="0" w:space="0" w:color="auto"/>
            <w:right w:val="none" w:sz="0" w:space="0" w:color="auto"/>
          </w:divBdr>
          <w:divsChild>
            <w:div w:id="1265651758">
              <w:marLeft w:val="0"/>
              <w:marRight w:val="0"/>
              <w:marTop w:val="0"/>
              <w:marBottom w:val="0"/>
              <w:divBdr>
                <w:top w:val="none" w:sz="0" w:space="0" w:color="auto"/>
                <w:left w:val="none" w:sz="0" w:space="0" w:color="auto"/>
                <w:bottom w:val="none" w:sz="0" w:space="0" w:color="auto"/>
                <w:right w:val="none" w:sz="0" w:space="0" w:color="auto"/>
              </w:divBdr>
            </w:div>
            <w:div w:id="1929776712">
              <w:marLeft w:val="0"/>
              <w:marRight w:val="0"/>
              <w:marTop w:val="0"/>
              <w:marBottom w:val="0"/>
              <w:divBdr>
                <w:top w:val="none" w:sz="0" w:space="0" w:color="auto"/>
                <w:left w:val="none" w:sz="0" w:space="0" w:color="auto"/>
                <w:bottom w:val="none" w:sz="0" w:space="0" w:color="auto"/>
                <w:right w:val="none" w:sz="0" w:space="0" w:color="auto"/>
              </w:divBdr>
              <w:divsChild>
                <w:div w:id="63683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46956">
      <w:bodyDiv w:val="1"/>
      <w:marLeft w:val="0"/>
      <w:marRight w:val="0"/>
      <w:marTop w:val="0"/>
      <w:marBottom w:val="0"/>
      <w:divBdr>
        <w:top w:val="none" w:sz="0" w:space="0" w:color="auto"/>
        <w:left w:val="none" w:sz="0" w:space="0" w:color="auto"/>
        <w:bottom w:val="none" w:sz="0" w:space="0" w:color="auto"/>
        <w:right w:val="none" w:sz="0" w:space="0" w:color="auto"/>
      </w:divBdr>
    </w:div>
    <w:div w:id="842671767">
      <w:bodyDiv w:val="1"/>
      <w:marLeft w:val="0"/>
      <w:marRight w:val="0"/>
      <w:marTop w:val="0"/>
      <w:marBottom w:val="0"/>
      <w:divBdr>
        <w:top w:val="none" w:sz="0" w:space="0" w:color="auto"/>
        <w:left w:val="none" w:sz="0" w:space="0" w:color="auto"/>
        <w:bottom w:val="none" w:sz="0" w:space="0" w:color="auto"/>
        <w:right w:val="none" w:sz="0" w:space="0" w:color="auto"/>
      </w:divBdr>
      <w:divsChild>
        <w:div w:id="1540118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7984583">
      <w:bodyDiv w:val="1"/>
      <w:marLeft w:val="0"/>
      <w:marRight w:val="0"/>
      <w:marTop w:val="0"/>
      <w:marBottom w:val="0"/>
      <w:divBdr>
        <w:top w:val="none" w:sz="0" w:space="0" w:color="auto"/>
        <w:left w:val="none" w:sz="0" w:space="0" w:color="auto"/>
        <w:bottom w:val="none" w:sz="0" w:space="0" w:color="auto"/>
        <w:right w:val="none" w:sz="0" w:space="0" w:color="auto"/>
      </w:divBdr>
      <w:divsChild>
        <w:div w:id="1211765846">
          <w:marLeft w:val="0"/>
          <w:marRight w:val="0"/>
          <w:marTop w:val="0"/>
          <w:marBottom w:val="0"/>
          <w:divBdr>
            <w:top w:val="none" w:sz="0" w:space="0" w:color="auto"/>
            <w:left w:val="none" w:sz="0" w:space="0" w:color="auto"/>
            <w:bottom w:val="none" w:sz="0" w:space="0" w:color="auto"/>
            <w:right w:val="none" w:sz="0" w:space="0" w:color="auto"/>
          </w:divBdr>
          <w:divsChild>
            <w:div w:id="572931675">
              <w:marLeft w:val="0"/>
              <w:marRight w:val="0"/>
              <w:marTop w:val="0"/>
              <w:marBottom w:val="0"/>
              <w:divBdr>
                <w:top w:val="none" w:sz="0" w:space="0" w:color="auto"/>
                <w:left w:val="none" w:sz="0" w:space="0" w:color="auto"/>
                <w:bottom w:val="none" w:sz="0" w:space="0" w:color="auto"/>
                <w:right w:val="none" w:sz="0" w:space="0" w:color="auto"/>
              </w:divBdr>
              <w:divsChild>
                <w:div w:id="2053338751">
                  <w:marLeft w:val="0"/>
                  <w:marRight w:val="0"/>
                  <w:marTop w:val="0"/>
                  <w:marBottom w:val="0"/>
                  <w:divBdr>
                    <w:top w:val="none" w:sz="0" w:space="0" w:color="auto"/>
                    <w:left w:val="none" w:sz="0" w:space="0" w:color="auto"/>
                    <w:bottom w:val="none" w:sz="0" w:space="0" w:color="auto"/>
                    <w:right w:val="none" w:sz="0" w:space="0" w:color="auto"/>
                  </w:divBdr>
                </w:div>
              </w:divsChild>
            </w:div>
            <w:div w:id="1800300014">
              <w:marLeft w:val="0"/>
              <w:marRight w:val="240"/>
              <w:marTop w:val="0"/>
              <w:marBottom w:val="0"/>
              <w:divBdr>
                <w:top w:val="none" w:sz="0" w:space="0" w:color="auto"/>
                <w:left w:val="none" w:sz="0" w:space="0" w:color="auto"/>
                <w:bottom w:val="none" w:sz="0" w:space="0" w:color="auto"/>
                <w:right w:val="none" w:sz="0" w:space="0" w:color="auto"/>
              </w:divBdr>
            </w:div>
          </w:divsChild>
        </w:div>
        <w:div w:id="1448045582">
          <w:marLeft w:val="0"/>
          <w:marRight w:val="0"/>
          <w:marTop w:val="0"/>
          <w:marBottom w:val="0"/>
          <w:divBdr>
            <w:top w:val="none" w:sz="0" w:space="0" w:color="auto"/>
            <w:left w:val="none" w:sz="0" w:space="0" w:color="auto"/>
            <w:bottom w:val="none" w:sz="0" w:space="0" w:color="auto"/>
            <w:right w:val="none" w:sz="0" w:space="0" w:color="auto"/>
          </w:divBdr>
          <w:divsChild>
            <w:div w:id="780494407">
              <w:marLeft w:val="0"/>
              <w:marRight w:val="0"/>
              <w:marTop w:val="0"/>
              <w:marBottom w:val="0"/>
              <w:divBdr>
                <w:top w:val="none" w:sz="0" w:space="0" w:color="auto"/>
                <w:left w:val="none" w:sz="0" w:space="0" w:color="auto"/>
                <w:bottom w:val="none" w:sz="0" w:space="0" w:color="auto"/>
                <w:right w:val="none" w:sz="0" w:space="0" w:color="auto"/>
              </w:divBdr>
            </w:div>
            <w:div w:id="11649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20991">
      <w:bodyDiv w:val="1"/>
      <w:marLeft w:val="0"/>
      <w:marRight w:val="0"/>
      <w:marTop w:val="0"/>
      <w:marBottom w:val="0"/>
      <w:divBdr>
        <w:top w:val="none" w:sz="0" w:space="0" w:color="auto"/>
        <w:left w:val="none" w:sz="0" w:space="0" w:color="auto"/>
        <w:bottom w:val="none" w:sz="0" w:space="0" w:color="auto"/>
        <w:right w:val="none" w:sz="0" w:space="0" w:color="auto"/>
      </w:divBdr>
    </w:div>
    <w:div w:id="904224068">
      <w:bodyDiv w:val="1"/>
      <w:marLeft w:val="0"/>
      <w:marRight w:val="0"/>
      <w:marTop w:val="0"/>
      <w:marBottom w:val="0"/>
      <w:divBdr>
        <w:top w:val="none" w:sz="0" w:space="0" w:color="auto"/>
        <w:left w:val="none" w:sz="0" w:space="0" w:color="auto"/>
        <w:bottom w:val="none" w:sz="0" w:space="0" w:color="auto"/>
        <w:right w:val="none" w:sz="0" w:space="0" w:color="auto"/>
      </w:divBdr>
    </w:div>
    <w:div w:id="917129495">
      <w:bodyDiv w:val="1"/>
      <w:marLeft w:val="0"/>
      <w:marRight w:val="0"/>
      <w:marTop w:val="0"/>
      <w:marBottom w:val="0"/>
      <w:divBdr>
        <w:top w:val="none" w:sz="0" w:space="0" w:color="auto"/>
        <w:left w:val="none" w:sz="0" w:space="0" w:color="auto"/>
        <w:bottom w:val="none" w:sz="0" w:space="0" w:color="auto"/>
        <w:right w:val="none" w:sz="0" w:space="0" w:color="auto"/>
      </w:divBdr>
    </w:div>
    <w:div w:id="933048837">
      <w:bodyDiv w:val="1"/>
      <w:marLeft w:val="0"/>
      <w:marRight w:val="0"/>
      <w:marTop w:val="0"/>
      <w:marBottom w:val="0"/>
      <w:divBdr>
        <w:top w:val="none" w:sz="0" w:space="0" w:color="auto"/>
        <w:left w:val="none" w:sz="0" w:space="0" w:color="auto"/>
        <w:bottom w:val="none" w:sz="0" w:space="0" w:color="auto"/>
        <w:right w:val="none" w:sz="0" w:space="0" w:color="auto"/>
      </w:divBdr>
      <w:divsChild>
        <w:div w:id="1032152559">
          <w:marLeft w:val="0"/>
          <w:marRight w:val="0"/>
          <w:marTop w:val="0"/>
          <w:marBottom w:val="0"/>
          <w:divBdr>
            <w:top w:val="none" w:sz="0" w:space="0" w:color="auto"/>
            <w:left w:val="none" w:sz="0" w:space="0" w:color="auto"/>
            <w:bottom w:val="none" w:sz="0" w:space="0" w:color="auto"/>
            <w:right w:val="none" w:sz="0" w:space="0" w:color="auto"/>
          </w:divBdr>
          <w:divsChild>
            <w:div w:id="1074821167">
              <w:marLeft w:val="0"/>
              <w:marRight w:val="0"/>
              <w:marTop w:val="0"/>
              <w:marBottom w:val="0"/>
              <w:divBdr>
                <w:top w:val="none" w:sz="0" w:space="0" w:color="auto"/>
                <w:left w:val="none" w:sz="0" w:space="0" w:color="auto"/>
                <w:bottom w:val="none" w:sz="0" w:space="0" w:color="auto"/>
                <w:right w:val="none" w:sz="0" w:space="0" w:color="auto"/>
              </w:divBdr>
              <w:divsChild>
                <w:div w:id="1638951171">
                  <w:marLeft w:val="0"/>
                  <w:marRight w:val="0"/>
                  <w:marTop w:val="0"/>
                  <w:marBottom w:val="0"/>
                  <w:divBdr>
                    <w:top w:val="none" w:sz="0" w:space="0" w:color="auto"/>
                    <w:left w:val="none" w:sz="0" w:space="0" w:color="auto"/>
                    <w:bottom w:val="none" w:sz="0" w:space="0" w:color="auto"/>
                    <w:right w:val="none" w:sz="0" w:space="0" w:color="auto"/>
                  </w:divBdr>
                </w:div>
                <w:div w:id="1910339170">
                  <w:marLeft w:val="0"/>
                  <w:marRight w:val="0"/>
                  <w:marTop w:val="0"/>
                  <w:marBottom w:val="0"/>
                  <w:divBdr>
                    <w:top w:val="none" w:sz="0" w:space="0" w:color="auto"/>
                    <w:left w:val="none" w:sz="0" w:space="0" w:color="auto"/>
                    <w:bottom w:val="none" w:sz="0" w:space="0" w:color="auto"/>
                    <w:right w:val="none" w:sz="0" w:space="0" w:color="auto"/>
                  </w:divBdr>
                  <w:divsChild>
                    <w:div w:id="11313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1863">
              <w:marLeft w:val="0"/>
              <w:marRight w:val="0"/>
              <w:marTop w:val="0"/>
              <w:marBottom w:val="0"/>
              <w:divBdr>
                <w:top w:val="none" w:sz="0" w:space="0" w:color="auto"/>
                <w:left w:val="none" w:sz="0" w:space="0" w:color="auto"/>
                <w:bottom w:val="none" w:sz="0" w:space="0" w:color="auto"/>
                <w:right w:val="none" w:sz="0" w:space="0" w:color="auto"/>
              </w:divBdr>
              <w:divsChild>
                <w:div w:id="688289276">
                  <w:marLeft w:val="0"/>
                  <w:marRight w:val="0"/>
                  <w:marTop w:val="0"/>
                  <w:marBottom w:val="0"/>
                  <w:divBdr>
                    <w:top w:val="none" w:sz="0" w:space="0" w:color="auto"/>
                    <w:left w:val="none" w:sz="0" w:space="0" w:color="auto"/>
                    <w:bottom w:val="none" w:sz="0" w:space="0" w:color="auto"/>
                    <w:right w:val="none" w:sz="0" w:space="0" w:color="auto"/>
                  </w:divBdr>
                </w:div>
                <w:div w:id="92117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827334">
      <w:bodyDiv w:val="1"/>
      <w:marLeft w:val="0"/>
      <w:marRight w:val="0"/>
      <w:marTop w:val="0"/>
      <w:marBottom w:val="0"/>
      <w:divBdr>
        <w:top w:val="none" w:sz="0" w:space="0" w:color="auto"/>
        <w:left w:val="none" w:sz="0" w:space="0" w:color="auto"/>
        <w:bottom w:val="none" w:sz="0" w:space="0" w:color="auto"/>
        <w:right w:val="none" w:sz="0" w:space="0" w:color="auto"/>
      </w:divBdr>
      <w:divsChild>
        <w:div w:id="711462027">
          <w:marLeft w:val="0"/>
          <w:marRight w:val="0"/>
          <w:marTop w:val="0"/>
          <w:marBottom w:val="0"/>
          <w:divBdr>
            <w:top w:val="none" w:sz="0" w:space="0" w:color="auto"/>
            <w:left w:val="none" w:sz="0" w:space="0" w:color="auto"/>
            <w:bottom w:val="none" w:sz="0" w:space="0" w:color="auto"/>
            <w:right w:val="none" w:sz="0" w:space="0" w:color="auto"/>
          </w:divBdr>
          <w:divsChild>
            <w:div w:id="1257248047">
              <w:marLeft w:val="0"/>
              <w:marRight w:val="0"/>
              <w:marTop w:val="0"/>
              <w:marBottom w:val="0"/>
              <w:divBdr>
                <w:top w:val="none" w:sz="0" w:space="0" w:color="auto"/>
                <w:left w:val="none" w:sz="0" w:space="0" w:color="auto"/>
                <w:bottom w:val="none" w:sz="0" w:space="0" w:color="auto"/>
                <w:right w:val="none" w:sz="0" w:space="0" w:color="auto"/>
              </w:divBdr>
              <w:divsChild>
                <w:div w:id="1430421298">
                  <w:marLeft w:val="0"/>
                  <w:marRight w:val="0"/>
                  <w:marTop w:val="0"/>
                  <w:marBottom w:val="0"/>
                  <w:divBdr>
                    <w:top w:val="none" w:sz="0" w:space="0" w:color="auto"/>
                    <w:left w:val="none" w:sz="0" w:space="0" w:color="auto"/>
                    <w:bottom w:val="none" w:sz="0" w:space="0" w:color="auto"/>
                    <w:right w:val="none" w:sz="0" w:space="0" w:color="auto"/>
                  </w:divBdr>
                </w:div>
                <w:div w:id="1894386047">
                  <w:marLeft w:val="0"/>
                  <w:marRight w:val="0"/>
                  <w:marTop w:val="0"/>
                  <w:marBottom w:val="0"/>
                  <w:divBdr>
                    <w:top w:val="none" w:sz="0" w:space="0" w:color="auto"/>
                    <w:left w:val="none" w:sz="0" w:space="0" w:color="auto"/>
                    <w:bottom w:val="none" w:sz="0" w:space="0" w:color="auto"/>
                    <w:right w:val="none" w:sz="0" w:space="0" w:color="auto"/>
                  </w:divBdr>
                </w:div>
              </w:divsChild>
            </w:div>
            <w:div w:id="1567762746">
              <w:marLeft w:val="0"/>
              <w:marRight w:val="0"/>
              <w:marTop w:val="0"/>
              <w:marBottom w:val="0"/>
              <w:divBdr>
                <w:top w:val="none" w:sz="0" w:space="0" w:color="auto"/>
                <w:left w:val="none" w:sz="0" w:space="0" w:color="auto"/>
                <w:bottom w:val="none" w:sz="0" w:space="0" w:color="auto"/>
                <w:right w:val="none" w:sz="0" w:space="0" w:color="auto"/>
              </w:divBdr>
              <w:divsChild>
                <w:div w:id="517428706">
                  <w:marLeft w:val="0"/>
                  <w:marRight w:val="0"/>
                  <w:marTop w:val="0"/>
                  <w:marBottom w:val="0"/>
                  <w:divBdr>
                    <w:top w:val="none" w:sz="0" w:space="0" w:color="auto"/>
                    <w:left w:val="none" w:sz="0" w:space="0" w:color="auto"/>
                    <w:bottom w:val="none" w:sz="0" w:space="0" w:color="auto"/>
                    <w:right w:val="none" w:sz="0" w:space="0" w:color="auto"/>
                  </w:divBdr>
                  <w:divsChild>
                    <w:div w:id="9388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76214">
      <w:bodyDiv w:val="1"/>
      <w:marLeft w:val="0"/>
      <w:marRight w:val="0"/>
      <w:marTop w:val="0"/>
      <w:marBottom w:val="0"/>
      <w:divBdr>
        <w:top w:val="none" w:sz="0" w:space="0" w:color="auto"/>
        <w:left w:val="none" w:sz="0" w:space="0" w:color="auto"/>
        <w:bottom w:val="none" w:sz="0" w:space="0" w:color="auto"/>
        <w:right w:val="none" w:sz="0" w:space="0" w:color="auto"/>
      </w:divBdr>
      <w:divsChild>
        <w:div w:id="1377700939">
          <w:marLeft w:val="0"/>
          <w:marRight w:val="0"/>
          <w:marTop w:val="0"/>
          <w:marBottom w:val="0"/>
          <w:divBdr>
            <w:top w:val="none" w:sz="0" w:space="0" w:color="auto"/>
            <w:left w:val="none" w:sz="0" w:space="0" w:color="auto"/>
            <w:bottom w:val="none" w:sz="0" w:space="0" w:color="auto"/>
            <w:right w:val="none" w:sz="0" w:space="0" w:color="auto"/>
          </w:divBdr>
          <w:divsChild>
            <w:div w:id="73093137">
              <w:marLeft w:val="0"/>
              <w:marRight w:val="0"/>
              <w:marTop w:val="0"/>
              <w:marBottom w:val="0"/>
              <w:divBdr>
                <w:top w:val="none" w:sz="0" w:space="0" w:color="auto"/>
                <w:left w:val="none" w:sz="0" w:space="0" w:color="auto"/>
                <w:bottom w:val="none" w:sz="0" w:space="0" w:color="auto"/>
                <w:right w:val="none" w:sz="0" w:space="0" w:color="auto"/>
              </w:divBdr>
            </w:div>
            <w:div w:id="746343241">
              <w:marLeft w:val="0"/>
              <w:marRight w:val="0"/>
              <w:marTop w:val="0"/>
              <w:marBottom w:val="0"/>
              <w:divBdr>
                <w:top w:val="none" w:sz="0" w:space="0" w:color="auto"/>
                <w:left w:val="none" w:sz="0" w:space="0" w:color="auto"/>
                <w:bottom w:val="none" w:sz="0" w:space="0" w:color="auto"/>
                <w:right w:val="none" w:sz="0" w:space="0" w:color="auto"/>
              </w:divBdr>
            </w:div>
          </w:divsChild>
        </w:div>
        <w:div w:id="1945114997">
          <w:marLeft w:val="0"/>
          <w:marRight w:val="0"/>
          <w:marTop w:val="0"/>
          <w:marBottom w:val="0"/>
          <w:divBdr>
            <w:top w:val="none" w:sz="0" w:space="0" w:color="auto"/>
            <w:left w:val="none" w:sz="0" w:space="0" w:color="auto"/>
            <w:bottom w:val="none" w:sz="0" w:space="0" w:color="auto"/>
            <w:right w:val="none" w:sz="0" w:space="0" w:color="auto"/>
          </w:divBdr>
          <w:divsChild>
            <w:div w:id="247808985">
              <w:marLeft w:val="0"/>
              <w:marRight w:val="0"/>
              <w:marTop w:val="0"/>
              <w:marBottom w:val="0"/>
              <w:divBdr>
                <w:top w:val="none" w:sz="0" w:space="0" w:color="auto"/>
                <w:left w:val="none" w:sz="0" w:space="0" w:color="auto"/>
                <w:bottom w:val="none" w:sz="0" w:space="0" w:color="auto"/>
                <w:right w:val="none" w:sz="0" w:space="0" w:color="auto"/>
              </w:divBdr>
              <w:divsChild>
                <w:div w:id="166809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347422">
      <w:bodyDiv w:val="1"/>
      <w:marLeft w:val="0"/>
      <w:marRight w:val="0"/>
      <w:marTop w:val="0"/>
      <w:marBottom w:val="0"/>
      <w:divBdr>
        <w:top w:val="none" w:sz="0" w:space="0" w:color="auto"/>
        <w:left w:val="none" w:sz="0" w:space="0" w:color="auto"/>
        <w:bottom w:val="none" w:sz="0" w:space="0" w:color="auto"/>
        <w:right w:val="none" w:sz="0" w:space="0" w:color="auto"/>
      </w:divBdr>
    </w:div>
    <w:div w:id="1129054733">
      <w:bodyDiv w:val="1"/>
      <w:marLeft w:val="0"/>
      <w:marRight w:val="0"/>
      <w:marTop w:val="0"/>
      <w:marBottom w:val="0"/>
      <w:divBdr>
        <w:top w:val="none" w:sz="0" w:space="0" w:color="auto"/>
        <w:left w:val="none" w:sz="0" w:space="0" w:color="auto"/>
        <w:bottom w:val="none" w:sz="0" w:space="0" w:color="auto"/>
        <w:right w:val="none" w:sz="0" w:space="0" w:color="auto"/>
      </w:divBdr>
      <w:divsChild>
        <w:div w:id="482088887">
          <w:marLeft w:val="0"/>
          <w:marRight w:val="0"/>
          <w:marTop w:val="0"/>
          <w:marBottom w:val="0"/>
          <w:divBdr>
            <w:top w:val="none" w:sz="0" w:space="0" w:color="auto"/>
            <w:left w:val="none" w:sz="0" w:space="0" w:color="auto"/>
            <w:bottom w:val="none" w:sz="0" w:space="0" w:color="auto"/>
            <w:right w:val="none" w:sz="0" w:space="0" w:color="auto"/>
          </w:divBdr>
          <w:divsChild>
            <w:div w:id="1654798517">
              <w:marLeft w:val="0"/>
              <w:marRight w:val="0"/>
              <w:marTop w:val="0"/>
              <w:marBottom w:val="0"/>
              <w:divBdr>
                <w:top w:val="none" w:sz="0" w:space="0" w:color="auto"/>
                <w:left w:val="none" w:sz="0" w:space="0" w:color="auto"/>
                <w:bottom w:val="none" w:sz="0" w:space="0" w:color="auto"/>
                <w:right w:val="none" w:sz="0" w:space="0" w:color="auto"/>
              </w:divBdr>
            </w:div>
            <w:div w:id="2064257975">
              <w:marLeft w:val="0"/>
              <w:marRight w:val="0"/>
              <w:marTop w:val="0"/>
              <w:marBottom w:val="0"/>
              <w:divBdr>
                <w:top w:val="none" w:sz="0" w:space="0" w:color="auto"/>
                <w:left w:val="none" w:sz="0" w:space="0" w:color="auto"/>
                <w:bottom w:val="none" w:sz="0" w:space="0" w:color="auto"/>
                <w:right w:val="none" w:sz="0" w:space="0" w:color="auto"/>
              </w:divBdr>
            </w:div>
          </w:divsChild>
        </w:div>
        <w:div w:id="2058628775">
          <w:marLeft w:val="0"/>
          <w:marRight w:val="0"/>
          <w:marTop w:val="0"/>
          <w:marBottom w:val="0"/>
          <w:divBdr>
            <w:top w:val="none" w:sz="0" w:space="0" w:color="auto"/>
            <w:left w:val="none" w:sz="0" w:space="0" w:color="auto"/>
            <w:bottom w:val="none" w:sz="0" w:space="0" w:color="auto"/>
            <w:right w:val="none" w:sz="0" w:space="0" w:color="auto"/>
          </w:divBdr>
          <w:divsChild>
            <w:div w:id="426654320">
              <w:marLeft w:val="0"/>
              <w:marRight w:val="0"/>
              <w:marTop w:val="0"/>
              <w:marBottom w:val="0"/>
              <w:divBdr>
                <w:top w:val="none" w:sz="0" w:space="0" w:color="auto"/>
                <w:left w:val="none" w:sz="0" w:space="0" w:color="auto"/>
                <w:bottom w:val="none" w:sz="0" w:space="0" w:color="auto"/>
                <w:right w:val="none" w:sz="0" w:space="0" w:color="auto"/>
              </w:divBdr>
              <w:divsChild>
                <w:div w:id="33166098">
                  <w:marLeft w:val="0"/>
                  <w:marRight w:val="0"/>
                  <w:marTop w:val="0"/>
                  <w:marBottom w:val="0"/>
                  <w:divBdr>
                    <w:top w:val="none" w:sz="0" w:space="0" w:color="auto"/>
                    <w:left w:val="none" w:sz="0" w:space="0" w:color="auto"/>
                    <w:bottom w:val="none" w:sz="0" w:space="0" w:color="auto"/>
                    <w:right w:val="none" w:sz="0" w:space="0" w:color="auto"/>
                  </w:divBdr>
                </w:div>
              </w:divsChild>
            </w:div>
            <w:div w:id="13035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9412">
      <w:bodyDiv w:val="1"/>
      <w:marLeft w:val="0"/>
      <w:marRight w:val="0"/>
      <w:marTop w:val="0"/>
      <w:marBottom w:val="0"/>
      <w:divBdr>
        <w:top w:val="none" w:sz="0" w:space="0" w:color="auto"/>
        <w:left w:val="none" w:sz="0" w:space="0" w:color="auto"/>
        <w:bottom w:val="none" w:sz="0" w:space="0" w:color="auto"/>
        <w:right w:val="none" w:sz="0" w:space="0" w:color="auto"/>
      </w:divBdr>
      <w:divsChild>
        <w:div w:id="316081377">
          <w:marLeft w:val="0"/>
          <w:marRight w:val="0"/>
          <w:marTop w:val="0"/>
          <w:marBottom w:val="0"/>
          <w:divBdr>
            <w:top w:val="none" w:sz="0" w:space="0" w:color="auto"/>
            <w:left w:val="none" w:sz="0" w:space="0" w:color="auto"/>
            <w:bottom w:val="none" w:sz="0" w:space="0" w:color="auto"/>
            <w:right w:val="none" w:sz="0" w:space="0" w:color="auto"/>
          </w:divBdr>
          <w:divsChild>
            <w:div w:id="405231626">
              <w:marLeft w:val="0"/>
              <w:marRight w:val="0"/>
              <w:marTop w:val="0"/>
              <w:marBottom w:val="0"/>
              <w:divBdr>
                <w:top w:val="none" w:sz="0" w:space="0" w:color="auto"/>
                <w:left w:val="none" w:sz="0" w:space="0" w:color="auto"/>
                <w:bottom w:val="none" w:sz="0" w:space="0" w:color="auto"/>
                <w:right w:val="none" w:sz="0" w:space="0" w:color="auto"/>
              </w:divBdr>
              <w:divsChild>
                <w:div w:id="1472794172">
                  <w:marLeft w:val="0"/>
                  <w:marRight w:val="0"/>
                  <w:marTop w:val="0"/>
                  <w:marBottom w:val="0"/>
                  <w:divBdr>
                    <w:top w:val="none" w:sz="0" w:space="0" w:color="auto"/>
                    <w:left w:val="none" w:sz="0" w:space="0" w:color="auto"/>
                    <w:bottom w:val="none" w:sz="0" w:space="0" w:color="auto"/>
                    <w:right w:val="none" w:sz="0" w:space="0" w:color="auto"/>
                  </w:divBdr>
                </w:div>
              </w:divsChild>
            </w:div>
            <w:div w:id="484855432">
              <w:marLeft w:val="0"/>
              <w:marRight w:val="240"/>
              <w:marTop w:val="0"/>
              <w:marBottom w:val="0"/>
              <w:divBdr>
                <w:top w:val="none" w:sz="0" w:space="0" w:color="auto"/>
                <w:left w:val="none" w:sz="0" w:space="0" w:color="auto"/>
                <w:bottom w:val="none" w:sz="0" w:space="0" w:color="auto"/>
                <w:right w:val="none" w:sz="0" w:space="0" w:color="auto"/>
              </w:divBdr>
            </w:div>
          </w:divsChild>
        </w:div>
        <w:div w:id="331300717">
          <w:marLeft w:val="0"/>
          <w:marRight w:val="0"/>
          <w:marTop w:val="0"/>
          <w:marBottom w:val="0"/>
          <w:divBdr>
            <w:top w:val="none" w:sz="0" w:space="0" w:color="auto"/>
            <w:left w:val="none" w:sz="0" w:space="0" w:color="auto"/>
            <w:bottom w:val="none" w:sz="0" w:space="0" w:color="auto"/>
            <w:right w:val="none" w:sz="0" w:space="0" w:color="auto"/>
          </w:divBdr>
          <w:divsChild>
            <w:div w:id="930747307">
              <w:marLeft w:val="0"/>
              <w:marRight w:val="0"/>
              <w:marTop w:val="0"/>
              <w:marBottom w:val="0"/>
              <w:divBdr>
                <w:top w:val="none" w:sz="0" w:space="0" w:color="auto"/>
                <w:left w:val="none" w:sz="0" w:space="0" w:color="auto"/>
                <w:bottom w:val="none" w:sz="0" w:space="0" w:color="auto"/>
                <w:right w:val="none" w:sz="0" w:space="0" w:color="auto"/>
              </w:divBdr>
            </w:div>
            <w:div w:id="15101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18600">
      <w:bodyDiv w:val="1"/>
      <w:marLeft w:val="0"/>
      <w:marRight w:val="0"/>
      <w:marTop w:val="0"/>
      <w:marBottom w:val="0"/>
      <w:divBdr>
        <w:top w:val="none" w:sz="0" w:space="0" w:color="auto"/>
        <w:left w:val="none" w:sz="0" w:space="0" w:color="auto"/>
        <w:bottom w:val="none" w:sz="0" w:space="0" w:color="auto"/>
        <w:right w:val="none" w:sz="0" w:space="0" w:color="auto"/>
      </w:divBdr>
    </w:div>
    <w:div w:id="1202282852">
      <w:bodyDiv w:val="1"/>
      <w:marLeft w:val="0"/>
      <w:marRight w:val="0"/>
      <w:marTop w:val="0"/>
      <w:marBottom w:val="0"/>
      <w:divBdr>
        <w:top w:val="none" w:sz="0" w:space="0" w:color="auto"/>
        <w:left w:val="none" w:sz="0" w:space="0" w:color="auto"/>
        <w:bottom w:val="none" w:sz="0" w:space="0" w:color="auto"/>
        <w:right w:val="none" w:sz="0" w:space="0" w:color="auto"/>
      </w:divBdr>
      <w:divsChild>
        <w:div w:id="490830071">
          <w:marLeft w:val="0"/>
          <w:marRight w:val="0"/>
          <w:marTop w:val="0"/>
          <w:marBottom w:val="0"/>
          <w:divBdr>
            <w:top w:val="none" w:sz="0" w:space="0" w:color="auto"/>
            <w:left w:val="none" w:sz="0" w:space="0" w:color="auto"/>
            <w:bottom w:val="none" w:sz="0" w:space="0" w:color="auto"/>
            <w:right w:val="none" w:sz="0" w:space="0" w:color="auto"/>
          </w:divBdr>
          <w:divsChild>
            <w:div w:id="536743537">
              <w:marLeft w:val="0"/>
              <w:marRight w:val="0"/>
              <w:marTop w:val="0"/>
              <w:marBottom w:val="0"/>
              <w:divBdr>
                <w:top w:val="none" w:sz="0" w:space="0" w:color="auto"/>
                <w:left w:val="none" w:sz="0" w:space="0" w:color="auto"/>
                <w:bottom w:val="none" w:sz="0" w:space="0" w:color="auto"/>
                <w:right w:val="none" w:sz="0" w:space="0" w:color="auto"/>
              </w:divBdr>
              <w:divsChild>
                <w:div w:id="736198422">
                  <w:marLeft w:val="0"/>
                  <w:marRight w:val="0"/>
                  <w:marTop w:val="0"/>
                  <w:marBottom w:val="0"/>
                  <w:divBdr>
                    <w:top w:val="none" w:sz="0" w:space="0" w:color="auto"/>
                    <w:left w:val="none" w:sz="0" w:space="0" w:color="auto"/>
                    <w:bottom w:val="none" w:sz="0" w:space="0" w:color="auto"/>
                    <w:right w:val="none" w:sz="0" w:space="0" w:color="auto"/>
                  </w:divBdr>
                </w:div>
              </w:divsChild>
            </w:div>
            <w:div w:id="1707900441">
              <w:marLeft w:val="0"/>
              <w:marRight w:val="0"/>
              <w:marTop w:val="0"/>
              <w:marBottom w:val="0"/>
              <w:divBdr>
                <w:top w:val="none" w:sz="0" w:space="0" w:color="auto"/>
                <w:left w:val="none" w:sz="0" w:space="0" w:color="auto"/>
                <w:bottom w:val="none" w:sz="0" w:space="0" w:color="auto"/>
                <w:right w:val="none" w:sz="0" w:space="0" w:color="auto"/>
              </w:divBdr>
            </w:div>
          </w:divsChild>
        </w:div>
        <w:div w:id="1037586517">
          <w:marLeft w:val="0"/>
          <w:marRight w:val="0"/>
          <w:marTop w:val="0"/>
          <w:marBottom w:val="0"/>
          <w:divBdr>
            <w:top w:val="none" w:sz="0" w:space="0" w:color="auto"/>
            <w:left w:val="none" w:sz="0" w:space="0" w:color="auto"/>
            <w:bottom w:val="none" w:sz="0" w:space="0" w:color="auto"/>
            <w:right w:val="none" w:sz="0" w:space="0" w:color="auto"/>
          </w:divBdr>
          <w:divsChild>
            <w:div w:id="197816163">
              <w:marLeft w:val="0"/>
              <w:marRight w:val="0"/>
              <w:marTop w:val="0"/>
              <w:marBottom w:val="0"/>
              <w:divBdr>
                <w:top w:val="none" w:sz="0" w:space="0" w:color="auto"/>
                <w:left w:val="none" w:sz="0" w:space="0" w:color="auto"/>
                <w:bottom w:val="none" w:sz="0" w:space="0" w:color="auto"/>
                <w:right w:val="none" w:sz="0" w:space="0" w:color="auto"/>
              </w:divBdr>
            </w:div>
            <w:div w:id="16073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6577">
      <w:bodyDiv w:val="1"/>
      <w:marLeft w:val="0"/>
      <w:marRight w:val="0"/>
      <w:marTop w:val="0"/>
      <w:marBottom w:val="0"/>
      <w:divBdr>
        <w:top w:val="none" w:sz="0" w:space="0" w:color="auto"/>
        <w:left w:val="none" w:sz="0" w:space="0" w:color="auto"/>
        <w:bottom w:val="none" w:sz="0" w:space="0" w:color="auto"/>
        <w:right w:val="none" w:sz="0" w:space="0" w:color="auto"/>
      </w:divBdr>
    </w:div>
    <w:div w:id="1252616921">
      <w:bodyDiv w:val="1"/>
      <w:marLeft w:val="0"/>
      <w:marRight w:val="0"/>
      <w:marTop w:val="0"/>
      <w:marBottom w:val="0"/>
      <w:divBdr>
        <w:top w:val="none" w:sz="0" w:space="0" w:color="auto"/>
        <w:left w:val="none" w:sz="0" w:space="0" w:color="auto"/>
        <w:bottom w:val="none" w:sz="0" w:space="0" w:color="auto"/>
        <w:right w:val="none" w:sz="0" w:space="0" w:color="auto"/>
      </w:divBdr>
    </w:div>
    <w:div w:id="1255355107">
      <w:bodyDiv w:val="1"/>
      <w:marLeft w:val="0"/>
      <w:marRight w:val="0"/>
      <w:marTop w:val="0"/>
      <w:marBottom w:val="0"/>
      <w:divBdr>
        <w:top w:val="none" w:sz="0" w:space="0" w:color="auto"/>
        <w:left w:val="none" w:sz="0" w:space="0" w:color="auto"/>
        <w:bottom w:val="none" w:sz="0" w:space="0" w:color="auto"/>
        <w:right w:val="none" w:sz="0" w:space="0" w:color="auto"/>
      </w:divBdr>
      <w:divsChild>
        <w:div w:id="130025229">
          <w:marLeft w:val="0"/>
          <w:marRight w:val="0"/>
          <w:marTop w:val="0"/>
          <w:marBottom w:val="0"/>
          <w:divBdr>
            <w:top w:val="none" w:sz="0" w:space="0" w:color="auto"/>
            <w:left w:val="none" w:sz="0" w:space="0" w:color="auto"/>
            <w:bottom w:val="none" w:sz="0" w:space="0" w:color="auto"/>
            <w:right w:val="none" w:sz="0" w:space="0" w:color="auto"/>
          </w:divBdr>
          <w:divsChild>
            <w:div w:id="148130889">
              <w:marLeft w:val="0"/>
              <w:marRight w:val="0"/>
              <w:marTop w:val="0"/>
              <w:marBottom w:val="0"/>
              <w:divBdr>
                <w:top w:val="none" w:sz="0" w:space="0" w:color="auto"/>
                <w:left w:val="none" w:sz="0" w:space="0" w:color="auto"/>
                <w:bottom w:val="none" w:sz="0" w:space="0" w:color="auto"/>
                <w:right w:val="none" w:sz="0" w:space="0" w:color="auto"/>
              </w:divBdr>
            </w:div>
            <w:div w:id="522789197">
              <w:marLeft w:val="0"/>
              <w:marRight w:val="0"/>
              <w:marTop w:val="0"/>
              <w:marBottom w:val="0"/>
              <w:divBdr>
                <w:top w:val="none" w:sz="0" w:space="0" w:color="auto"/>
                <w:left w:val="none" w:sz="0" w:space="0" w:color="auto"/>
                <w:bottom w:val="none" w:sz="0" w:space="0" w:color="auto"/>
                <w:right w:val="none" w:sz="0" w:space="0" w:color="auto"/>
              </w:divBdr>
            </w:div>
          </w:divsChild>
        </w:div>
        <w:div w:id="1232278568">
          <w:marLeft w:val="0"/>
          <w:marRight w:val="0"/>
          <w:marTop w:val="0"/>
          <w:marBottom w:val="0"/>
          <w:divBdr>
            <w:top w:val="none" w:sz="0" w:space="0" w:color="auto"/>
            <w:left w:val="none" w:sz="0" w:space="0" w:color="auto"/>
            <w:bottom w:val="none" w:sz="0" w:space="0" w:color="auto"/>
            <w:right w:val="none" w:sz="0" w:space="0" w:color="auto"/>
          </w:divBdr>
          <w:divsChild>
            <w:div w:id="1039356168">
              <w:marLeft w:val="0"/>
              <w:marRight w:val="0"/>
              <w:marTop w:val="0"/>
              <w:marBottom w:val="0"/>
              <w:divBdr>
                <w:top w:val="none" w:sz="0" w:space="0" w:color="auto"/>
                <w:left w:val="none" w:sz="0" w:space="0" w:color="auto"/>
                <w:bottom w:val="none" w:sz="0" w:space="0" w:color="auto"/>
                <w:right w:val="none" w:sz="0" w:space="0" w:color="auto"/>
              </w:divBdr>
              <w:divsChild>
                <w:div w:id="2017491104">
                  <w:marLeft w:val="0"/>
                  <w:marRight w:val="0"/>
                  <w:marTop w:val="0"/>
                  <w:marBottom w:val="0"/>
                  <w:divBdr>
                    <w:top w:val="none" w:sz="0" w:space="0" w:color="auto"/>
                    <w:left w:val="none" w:sz="0" w:space="0" w:color="auto"/>
                    <w:bottom w:val="none" w:sz="0" w:space="0" w:color="auto"/>
                    <w:right w:val="none" w:sz="0" w:space="0" w:color="auto"/>
                  </w:divBdr>
                </w:div>
              </w:divsChild>
            </w:div>
            <w:div w:id="15573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3035">
      <w:bodyDiv w:val="1"/>
      <w:marLeft w:val="0"/>
      <w:marRight w:val="0"/>
      <w:marTop w:val="0"/>
      <w:marBottom w:val="0"/>
      <w:divBdr>
        <w:top w:val="none" w:sz="0" w:space="0" w:color="auto"/>
        <w:left w:val="none" w:sz="0" w:space="0" w:color="auto"/>
        <w:bottom w:val="none" w:sz="0" w:space="0" w:color="auto"/>
        <w:right w:val="none" w:sz="0" w:space="0" w:color="auto"/>
      </w:divBdr>
      <w:divsChild>
        <w:div w:id="152573461">
          <w:marLeft w:val="0"/>
          <w:marRight w:val="0"/>
          <w:marTop w:val="0"/>
          <w:marBottom w:val="0"/>
          <w:divBdr>
            <w:top w:val="none" w:sz="0" w:space="0" w:color="auto"/>
            <w:left w:val="none" w:sz="0" w:space="0" w:color="auto"/>
            <w:bottom w:val="none" w:sz="0" w:space="0" w:color="auto"/>
            <w:right w:val="none" w:sz="0" w:space="0" w:color="auto"/>
          </w:divBdr>
          <w:divsChild>
            <w:div w:id="1096831789">
              <w:marLeft w:val="0"/>
              <w:marRight w:val="0"/>
              <w:marTop w:val="0"/>
              <w:marBottom w:val="0"/>
              <w:divBdr>
                <w:top w:val="none" w:sz="0" w:space="0" w:color="auto"/>
                <w:left w:val="none" w:sz="0" w:space="0" w:color="auto"/>
                <w:bottom w:val="none" w:sz="0" w:space="0" w:color="auto"/>
                <w:right w:val="none" w:sz="0" w:space="0" w:color="auto"/>
              </w:divBdr>
            </w:div>
            <w:div w:id="1795295337">
              <w:marLeft w:val="0"/>
              <w:marRight w:val="0"/>
              <w:marTop w:val="0"/>
              <w:marBottom w:val="0"/>
              <w:divBdr>
                <w:top w:val="none" w:sz="0" w:space="0" w:color="auto"/>
                <w:left w:val="none" w:sz="0" w:space="0" w:color="auto"/>
                <w:bottom w:val="none" w:sz="0" w:space="0" w:color="auto"/>
                <w:right w:val="none" w:sz="0" w:space="0" w:color="auto"/>
              </w:divBdr>
            </w:div>
          </w:divsChild>
        </w:div>
        <w:div w:id="1522664857">
          <w:marLeft w:val="0"/>
          <w:marRight w:val="0"/>
          <w:marTop w:val="0"/>
          <w:marBottom w:val="0"/>
          <w:divBdr>
            <w:top w:val="none" w:sz="0" w:space="0" w:color="auto"/>
            <w:left w:val="none" w:sz="0" w:space="0" w:color="auto"/>
            <w:bottom w:val="none" w:sz="0" w:space="0" w:color="auto"/>
            <w:right w:val="none" w:sz="0" w:space="0" w:color="auto"/>
          </w:divBdr>
          <w:divsChild>
            <w:div w:id="263880164">
              <w:marLeft w:val="0"/>
              <w:marRight w:val="0"/>
              <w:marTop w:val="0"/>
              <w:marBottom w:val="0"/>
              <w:divBdr>
                <w:top w:val="none" w:sz="0" w:space="0" w:color="auto"/>
                <w:left w:val="none" w:sz="0" w:space="0" w:color="auto"/>
                <w:bottom w:val="none" w:sz="0" w:space="0" w:color="auto"/>
                <w:right w:val="none" w:sz="0" w:space="0" w:color="auto"/>
              </w:divBdr>
            </w:div>
            <w:div w:id="1892228687">
              <w:marLeft w:val="0"/>
              <w:marRight w:val="0"/>
              <w:marTop w:val="0"/>
              <w:marBottom w:val="0"/>
              <w:divBdr>
                <w:top w:val="none" w:sz="0" w:space="0" w:color="auto"/>
                <w:left w:val="none" w:sz="0" w:space="0" w:color="auto"/>
                <w:bottom w:val="none" w:sz="0" w:space="0" w:color="auto"/>
                <w:right w:val="none" w:sz="0" w:space="0" w:color="auto"/>
              </w:divBdr>
              <w:divsChild>
                <w:div w:id="8587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90607">
      <w:bodyDiv w:val="1"/>
      <w:marLeft w:val="0"/>
      <w:marRight w:val="0"/>
      <w:marTop w:val="0"/>
      <w:marBottom w:val="0"/>
      <w:divBdr>
        <w:top w:val="none" w:sz="0" w:space="0" w:color="auto"/>
        <w:left w:val="none" w:sz="0" w:space="0" w:color="auto"/>
        <w:bottom w:val="none" w:sz="0" w:space="0" w:color="auto"/>
        <w:right w:val="none" w:sz="0" w:space="0" w:color="auto"/>
      </w:divBdr>
      <w:divsChild>
        <w:div w:id="1840348458">
          <w:marLeft w:val="0"/>
          <w:marRight w:val="0"/>
          <w:marTop w:val="0"/>
          <w:marBottom w:val="0"/>
          <w:divBdr>
            <w:top w:val="none" w:sz="0" w:space="0" w:color="auto"/>
            <w:left w:val="none" w:sz="0" w:space="0" w:color="auto"/>
            <w:bottom w:val="none" w:sz="0" w:space="0" w:color="auto"/>
            <w:right w:val="none" w:sz="0" w:space="0" w:color="auto"/>
          </w:divBdr>
          <w:divsChild>
            <w:div w:id="737826026">
              <w:marLeft w:val="0"/>
              <w:marRight w:val="0"/>
              <w:marTop w:val="0"/>
              <w:marBottom w:val="0"/>
              <w:divBdr>
                <w:top w:val="none" w:sz="0" w:space="0" w:color="auto"/>
                <w:left w:val="none" w:sz="0" w:space="0" w:color="auto"/>
                <w:bottom w:val="none" w:sz="0" w:space="0" w:color="auto"/>
                <w:right w:val="none" w:sz="0" w:space="0" w:color="auto"/>
              </w:divBdr>
            </w:div>
            <w:div w:id="914242066">
              <w:marLeft w:val="0"/>
              <w:marRight w:val="0"/>
              <w:marTop w:val="0"/>
              <w:marBottom w:val="0"/>
              <w:divBdr>
                <w:top w:val="none" w:sz="0" w:space="0" w:color="auto"/>
                <w:left w:val="none" w:sz="0" w:space="0" w:color="auto"/>
                <w:bottom w:val="none" w:sz="0" w:space="0" w:color="auto"/>
                <w:right w:val="none" w:sz="0" w:space="0" w:color="auto"/>
              </w:divBdr>
            </w:div>
          </w:divsChild>
        </w:div>
        <w:div w:id="2053453633">
          <w:marLeft w:val="0"/>
          <w:marRight w:val="0"/>
          <w:marTop w:val="0"/>
          <w:marBottom w:val="0"/>
          <w:divBdr>
            <w:top w:val="none" w:sz="0" w:space="0" w:color="auto"/>
            <w:left w:val="none" w:sz="0" w:space="0" w:color="auto"/>
            <w:bottom w:val="none" w:sz="0" w:space="0" w:color="auto"/>
            <w:right w:val="none" w:sz="0" w:space="0" w:color="auto"/>
          </w:divBdr>
          <w:divsChild>
            <w:div w:id="1067651690">
              <w:marLeft w:val="0"/>
              <w:marRight w:val="0"/>
              <w:marTop w:val="0"/>
              <w:marBottom w:val="0"/>
              <w:divBdr>
                <w:top w:val="none" w:sz="0" w:space="0" w:color="auto"/>
                <w:left w:val="none" w:sz="0" w:space="0" w:color="auto"/>
                <w:bottom w:val="none" w:sz="0" w:space="0" w:color="auto"/>
                <w:right w:val="none" w:sz="0" w:space="0" w:color="auto"/>
              </w:divBdr>
              <w:divsChild>
                <w:div w:id="894242248">
                  <w:marLeft w:val="0"/>
                  <w:marRight w:val="0"/>
                  <w:marTop w:val="0"/>
                  <w:marBottom w:val="0"/>
                  <w:divBdr>
                    <w:top w:val="none" w:sz="0" w:space="0" w:color="auto"/>
                    <w:left w:val="none" w:sz="0" w:space="0" w:color="auto"/>
                    <w:bottom w:val="none" w:sz="0" w:space="0" w:color="auto"/>
                    <w:right w:val="none" w:sz="0" w:space="0" w:color="auto"/>
                  </w:divBdr>
                </w:div>
              </w:divsChild>
            </w:div>
            <w:div w:id="10984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3858">
      <w:bodyDiv w:val="1"/>
      <w:marLeft w:val="0"/>
      <w:marRight w:val="0"/>
      <w:marTop w:val="0"/>
      <w:marBottom w:val="0"/>
      <w:divBdr>
        <w:top w:val="none" w:sz="0" w:space="0" w:color="auto"/>
        <w:left w:val="none" w:sz="0" w:space="0" w:color="auto"/>
        <w:bottom w:val="none" w:sz="0" w:space="0" w:color="auto"/>
        <w:right w:val="none" w:sz="0" w:space="0" w:color="auto"/>
      </w:divBdr>
    </w:div>
    <w:div w:id="1348290875">
      <w:bodyDiv w:val="1"/>
      <w:marLeft w:val="0"/>
      <w:marRight w:val="0"/>
      <w:marTop w:val="0"/>
      <w:marBottom w:val="0"/>
      <w:divBdr>
        <w:top w:val="none" w:sz="0" w:space="0" w:color="auto"/>
        <w:left w:val="none" w:sz="0" w:space="0" w:color="auto"/>
        <w:bottom w:val="none" w:sz="0" w:space="0" w:color="auto"/>
        <w:right w:val="none" w:sz="0" w:space="0" w:color="auto"/>
      </w:divBdr>
      <w:divsChild>
        <w:div w:id="598679516">
          <w:marLeft w:val="0"/>
          <w:marRight w:val="0"/>
          <w:marTop w:val="0"/>
          <w:marBottom w:val="0"/>
          <w:divBdr>
            <w:top w:val="none" w:sz="0" w:space="0" w:color="auto"/>
            <w:left w:val="none" w:sz="0" w:space="0" w:color="auto"/>
            <w:bottom w:val="none" w:sz="0" w:space="0" w:color="auto"/>
            <w:right w:val="none" w:sz="0" w:space="0" w:color="auto"/>
          </w:divBdr>
          <w:divsChild>
            <w:div w:id="840970608">
              <w:marLeft w:val="0"/>
              <w:marRight w:val="0"/>
              <w:marTop w:val="0"/>
              <w:marBottom w:val="0"/>
              <w:divBdr>
                <w:top w:val="none" w:sz="0" w:space="0" w:color="auto"/>
                <w:left w:val="none" w:sz="0" w:space="0" w:color="auto"/>
                <w:bottom w:val="none" w:sz="0" w:space="0" w:color="auto"/>
                <w:right w:val="none" w:sz="0" w:space="0" w:color="auto"/>
              </w:divBdr>
              <w:divsChild>
                <w:div w:id="1982034610">
                  <w:marLeft w:val="0"/>
                  <w:marRight w:val="0"/>
                  <w:marTop w:val="0"/>
                  <w:marBottom w:val="0"/>
                  <w:divBdr>
                    <w:top w:val="none" w:sz="0" w:space="0" w:color="auto"/>
                    <w:left w:val="none" w:sz="0" w:space="0" w:color="auto"/>
                    <w:bottom w:val="none" w:sz="0" w:space="0" w:color="auto"/>
                    <w:right w:val="none" w:sz="0" w:space="0" w:color="auto"/>
                  </w:divBdr>
                </w:div>
              </w:divsChild>
            </w:div>
            <w:div w:id="1176188931">
              <w:marLeft w:val="0"/>
              <w:marRight w:val="240"/>
              <w:marTop w:val="0"/>
              <w:marBottom w:val="0"/>
              <w:divBdr>
                <w:top w:val="none" w:sz="0" w:space="0" w:color="auto"/>
                <w:left w:val="none" w:sz="0" w:space="0" w:color="auto"/>
                <w:bottom w:val="none" w:sz="0" w:space="0" w:color="auto"/>
                <w:right w:val="none" w:sz="0" w:space="0" w:color="auto"/>
              </w:divBdr>
            </w:div>
          </w:divsChild>
        </w:div>
        <w:div w:id="1585842892">
          <w:marLeft w:val="0"/>
          <w:marRight w:val="0"/>
          <w:marTop w:val="0"/>
          <w:marBottom w:val="0"/>
          <w:divBdr>
            <w:top w:val="none" w:sz="0" w:space="0" w:color="auto"/>
            <w:left w:val="none" w:sz="0" w:space="0" w:color="auto"/>
            <w:bottom w:val="none" w:sz="0" w:space="0" w:color="auto"/>
            <w:right w:val="none" w:sz="0" w:space="0" w:color="auto"/>
          </w:divBdr>
          <w:divsChild>
            <w:div w:id="641008028">
              <w:marLeft w:val="0"/>
              <w:marRight w:val="0"/>
              <w:marTop w:val="0"/>
              <w:marBottom w:val="0"/>
              <w:divBdr>
                <w:top w:val="none" w:sz="0" w:space="0" w:color="auto"/>
                <w:left w:val="none" w:sz="0" w:space="0" w:color="auto"/>
                <w:bottom w:val="none" w:sz="0" w:space="0" w:color="auto"/>
                <w:right w:val="none" w:sz="0" w:space="0" w:color="auto"/>
              </w:divBdr>
            </w:div>
            <w:div w:id="11020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81108">
      <w:bodyDiv w:val="1"/>
      <w:marLeft w:val="0"/>
      <w:marRight w:val="0"/>
      <w:marTop w:val="0"/>
      <w:marBottom w:val="0"/>
      <w:divBdr>
        <w:top w:val="none" w:sz="0" w:space="0" w:color="auto"/>
        <w:left w:val="none" w:sz="0" w:space="0" w:color="auto"/>
        <w:bottom w:val="none" w:sz="0" w:space="0" w:color="auto"/>
        <w:right w:val="none" w:sz="0" w:space="0" w:color="auto"/>
      </w:divBdr>
    </w:div>
    <w:div w:id="1404640755">
      <w:bodyDiv w:val="1"/>
      <w:marLeft w:val="0"/>
      <w:marRight w:val="0"/>
      <w:marTop w:val="0"/>
      <w:marBottom w:val="0"/>
      <w:divBdr>
        <w:top w:val="none" w:sz="0" w:space="0" w:color="auto"/>
        <w:left w:val="none" w:sz="0" w:space="0" w:color="auto"/>
        <w:bottom w:val="none" w:sz="0" w:space="0" w:color="auto"/>
        <w:right w:val="none" w:sz="0" w:space="0" w:color="auto"/>
      </w:divBdr>
      <w:divsChild>
        <w:div w:id="551649174">
          <w:marLeft w:val="0"/>
          <w:marRight w:val="0"/>
          <w:marTop w:val="0"/>
          <w:marBottom w:val="0"/>
          <w:divBdr>
            <w:top w:val="none" w:sz="0" w:space="0" w:color="auto"/>
            <w:left w:val="none" w:sz="0" w:space="0" w:color="auto"/>
            <w:bottom w:val="none" w:sz="0" w:space="0" w:color="auto"/>
            <w:right w:val="none" w:sz="0" w:space="0" w:color="auto"/>
          </w:divBdr>
          <w:divsChild>
            <w:div w:id="1057511598">
              <w:marLeft w:val="0"/>
              <w:marRight w:val="0"/>
              <w:marTop w:val="0"/>
              <w:marBottom w:val="0"/>
              <w:divBdr>
                <w:top w:val="none" w:sz="0" w:space="0" w:color="auto"/>
                <w:left w:val="none" w:sz="0" w:space="0" w:color="auto"/>
                <w:bottom w:val="none" w:sz="0" w:space="0" w:color="auto"/>
                <w:right w:val="none" w:sz="0" w:space="0" w:color="auto"/>
              </w:divBdr>
            </w:div>
            <w:div w:id="20679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19999">
      <w:bodyDiv w:val="1"/>
      <w:marLeft w:val="0"/>
      <w:marRight w:val="0"/>
      <w:marTop w:val="0"/>
      <w:marBottom w:val="0"/>
      <w:divBdr>
        <w:top w:val="none" w:sz="0" w:space="0" w:color="auto"/>
        <w:left w:val="none" w:sz="0" w:space="0" w:color="auto"/>
        <w:bottom w:val="none" w:sz="0" w:space="0" w:color="auto"/>
        <w:right w:val="none" w:sz="0" w:space="0" w:color="auto"/>
      </w:divBdr>
      <w:divsChild>
        <w:div w:id="97261596">
          <w:marLeft w:val="0"/>
          <w:marRight w:val="0"/>
          <w:marTop w:val="0"/>
          <w:marBottom w:val="0"/>
          <w:divBdr>
            <w:top w:val="none" w:sz="0" w:space="0" w:color="auto"/>
            <w:left w:val="none" w:sz="0" w:space="0" w:color="auto"/>
            <w:bottom w:val="none" w:sz="0" w:space="0" w:color="auto"/>
            <w:right w:val="none" w:sz="0" w:space="0" w:color="auto"/>
          </w:divBdr>
          <w:divsChild>
            <w:div w:id="1064378741">
              <w:marLeft w:val="0"/>
              <w:marRight w:val="0"/>
              <w:marTop w:val="0"/>
              <w:marBottom w:val="0"/>
              <w:divBdr>
                <w:top w:val="none" w:sz="0" w:space="0" w:color="auto"/>
                <w:left w:val="none" w:sz="0" w:space="0" w:color="auto"/>
                <w:bottom w:val="none" w:sz="0" w:space="0" w:color="auto"/>
                <w:right w:val="none" w:sz="0" w:space="0" w:color="auto"/>
              </w:divBdr>
            </w:div>
            <w:div w:id="1906914076">
              <w:marLeft w:val="0"/>
              <w:marRight w:val="0"/>
              <w:marTop w:val="0"/>
              <w:marBottom w:val="0"/>
              <w:divBdr>
                <w:top w:val="none" w:sz="0" w:space="0" w:color="auto"/>
                <w:left w:val="none" w:sz="0" w:space="0" w:color="auto"/>
                <w:bottom w:val="none" w:sz="0" w:space="0" w:color="auto"/>
                <w:right w:val="none" w:sz="0" w:space="0" w:color="auto"/>
              </w:divBdr>
            </w:div>
          </w:divsChild>
        </w:div>
        <w:div w:id="1614436033">
          <w:marLeft w:val="0"/>
          <w:marRight w:val="0"/>
          <w:marTop w:val="0"/>
          <w:marBottom w:val="0"/>
          <w:divBdr>
            <w:top w:val="none" w:sz="0" w:space="0" w:color="auto"/>
            <w:left w:val="none" w:sz="0" w:space="0" w:color="auto"/>
            <w:bottom w:val="none" w:sz="0" w:space="0" w:color="auto"/>
            <w:right w:val="none" w:sz="0" w:space="0" w:color="auto"/>
          </w:divBdr>
          <w:divsChild>
            <w:div w:id="838930599">
              <w:marLeft w:val="0"/>
              <w:marRight w:val="0"/>
              <w:marTop w:val="0"/>
              <w:marBottom w:val="0"/>
              <w:divBdr>
                <w:top w:val="none" w:sz="0" w:space="0" w:color="auto"/>
                <w:left w:val="none" w:sz="0" w:space="0" w:color="auto"/>
                <w:bottom w:val="none" w:sz="0" w:space="0" w:color="auto"/>
                <w:right w:val="none" w:sz="0" w:space="0" w:color="auto"/>
              </w:divBdr>
              <w:divsChild>
                <w:div w:id="961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85993">
      <w:bodyDiv w:val="1"/>
      <w:marLeft w:val="0"/>
      <w:marRight w:val="0"/>
      <w:marTop w:val="0"/>
      <w:marBottom w:val="0"/>
      <w:divBdr>
        <w:top w:val="none" w:sz="0" w:space="0" w:color="auto"/>
        <w:left w:val="none" w:sz="0" w:space="0" w:color="auto"/>
        <w:bottom w:val="none" w:sz="0" w:space="0" w:color="auto"/>
        <w:right w:val="none" w:sz="0" w:space="0" w:color="auto"/>
      </w:divBdr>
      <w:divsChild>
        <w:div w:id="639773931">
          <w:marLeft w:val="0"/>
          <w:marRight w:val="0"/>
          <w:marTop w:val="0"/>
          <w:marBottom w:val="0"/>
          <w:divBdr>
            <w:top w:val="none" w:sz="0" w:space="0" w:color="auto"/>
            <w:left w:val="none" w:sz="0" w:space="0" w:color="auto"/>
            <w:bottom w:val="none" w:sz="0" w:space="0" w:color="auto"/>
            <w:right w:val="none" w:sz="0" w:space="0" w:color="auto"/>
          </w:divBdr>
          <w:divsChild>
            <w:div w:id="344601855">
              <w:marLeft w:val="0"/>
              <w:marRight w:val="240"/>
              <w:marTop w:val="0"/>
              <w:marBottom w:val="0"/>
              <w:divBdr>
                <w:top w:val="none" w:sz="0" w:space="0" w:color="auto"/>
                <w:left w:val="none" w:sz="0" w:space="0" w:color="auto"/>
                <w:bottom w:val="none" w:sz="0" w:space="0" w:color="auto"/>
                <w:right w:val="none" w:sz="0" w:space="0" w:color="auto"/>
              </w:divBdr>
            </w:div>
            <w:div w:id="881525267">
              <w:marLeft w:val="0"/>
              <w:marRight w:val="0"/>
              <w:marTop w:val="0"/>
              <w:marBottom w:val="0"/>
              <w:divBdr>
                <w:top w:val="none" w:sz="0" w:space="0" w:color="auto"/>
                <w:left w:val="none" w:sz="0" w:space="0" w:color="auto"/>
                <w:bottom w:val="none" w:sz="0" w:space="0" w:color="auto"/>
                <w:right w:val="none" w:sz="0" w:space="0" w:color="auto"/>
              </w:divBdr>
              <w:divsChild>
                <w:div w:id="6331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8598">
          <w:marLeft w:val="0"/>
          <w:marRight w:val="0"/>
          <w:marTop w:val="0"/>
          <w:marBottom w:val="0"/>
          <w:divBdr>
            <w:top w:val="none" w:sz="0" w:space="0" w:color="auto"/>
            <w:left w:val="none" w:sz="0" w:space="0" w:color="auto"/>
            <w:bottom w:val="none" w:sz="0" w:space="0" w:color="auto"/>
            <w:right w:val="none" w:sz="0" w:space="0" w:color="auto"/>
          </w:divBdr>
          <w:divsChild>
            <w:div w:id="767233661">
              <w:marLeft w:val="0"/>
              <w:marRight w:val="0"/>
              <w:marTop w:val="0"/>
              <w:marBottom w:val="0"/>
              <w:divBdr>
                <w:top w:val="none" w:sz="0" w:space="0" w:color="auto"/>
                <w:left w:val="none" w:sz="0" w:space="0" w:color="auto"/>
                <w:bottom w:val="none" w:sz="0" w:space="0" w:color="auto"/>
                <w:right w:val="none" w:sz="0" w:space="0" w:color="auto"/>
              </w:divBdr>
            </w:div>
            <w:div w:id="13543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93926">
      <w:bodyDiv w:val="1"/>
      <w:marLeft w:val="0"/>
      <w:marRight w:val="0"/>
      <w:marTop w:val="0"/>
      <w:marBottom w:val="0"/>
      <w:divBdr>
        <w:top w:val="none" w:sz="0" w:space="0" w:color="auto"/>
        <w:left w:val="none" w:sz="0" w:space="0" w:color="auto"/>
        <w:bottom w:val="none" w:sz="0" w:space="0" w:color="auto"/>
        <w:right w:val="none" w:sz="0" w:space="0" w:color="auto"/>
      </w:divBdr>
      <w:divsChild>
        <w:div w:id="1309365366">
          <w:marLeft w:val="0"/>
          <w:marRight w:val="0"/>
          <w:marTop w:val="0"/>
          <w:marBottom w:val="0"/>
          <w:divBdr>
            <w:top w:val="none" w:sz="0" w:space="0" w:color="auto"/>
            <w:left w:val="none" w:sz="0" w:space="0" w:color="auto"/>
            <w:bottom w:val="none" w:sz="0" w:space="0" w:color="auto"/>
            <w:right w:val="none" w:sz="0" w:space="0" w:color="auto"/>
          </w:divBdr>
          <w:divsChild>
            <w:div w:id="1493838072">
              <w:marLeft w:val="0"/>
              <w:marRight w:val="0"/>
              <w:marTop w:val="0"/>
              <w:marBottom w:val="0"/>
              <w:divBdr>
                <w:top w:val="none" w:sz="0" w:space="0" w:color="auto"/>
                <w:left w:val="none" w:sz="0" w:space="0" w:color="auto"/>
                <w:bottom w:val="none" w:sz="0" w:space="0" w:color="auto"/>
                <w:right w:val="none" w:sz="0" w:space="0" w:color="auto"/>
              </w:divBdr>
              <w:divsChild>
                <w:div w:id="2047437854">
                  <w:marLeft w:val="0"/>
                  <w:marRight w:val="0"/>
                  <w:marTop w:val="0"/>
                  <w:marBottom w:val="0"/>
                  <w:divBdr>
                    <w:top w:val="none" w:sz="0" w:space="0" w:color="auto"/>
                    <w:left w:val="none" w:sz="0" w:space="0" w:color="auto"/>
                    <w:bottom w:val="none" w:sz="0" w:space="0" w:color="auto"/>
                    <w:right w:val="none" w:sz="0" w:space="0" w:color="auto"/>
                  </w:divBdr>
                </w:div>
              </w:divsChild>
            </w:div>
            <w:div w:id="1967421371">
              <w:marLeft w:val="0"/>
              <w:marRight w:val="240"/>
              <w:marTop w:val="0"/>
              <w:marBottom w:val="0"/>
              <w:divBdr>
                <w:top w:val="none" w:sz="0" w:space="0" w:color="auto"/>
                <w:left w:val="none" w:sz="0" w:space="0" w:color="auto"/>
                <w:bottom w:val="none" w:sz="0" w:space="0" w:color="auto"/>
                <w:right w:val="none" w:sz="0" w:space="0" w:color="auto"/>
              </w:divBdr>
            </w:div>
          </w:divsChild>
        </w:div>
        <w:div w:id="1879858074">
          <w:marLeft w:val="0"/>
          <w:marRight w:val="0"/>
          <w:marTop w:val="0"/>
          <w:marBottom w:val="0"/>
          <w:divBdr>
            <w:top w:val="none" w:sz="0" w:space="0" w:color="auto"/>
            <w:left w:val="none" w:sz="0" w:space="0" w:color="auto"/>
            <w:bottom w:val="none" w:sz="0" w:space="0" w:color="auto"/>
            <w:right w:val="none" w:sz="0" w:space="0" w:color="auto"/>
          </w:divBdr>
          <w:divsChild>
            <w:div w:id="931201060">
              <w:marLeft w:val="0"/>
              <w:marRight w:val="0"/>
              <w:marTop w:val="0"/>
              <w:marBottom w:val="0"/>
              <w:divBdr>
                <w:top w:val="none" w:sz="0" w:space="0" w:color="auto"/>
                <w:left w:val="none" w:sz="0" w:space="0" w:color="auto"/>
                <w:bottom w:val="none" w:sz="0" w:space="0" w:color="auto"/>
                <w:right w:val="none" w:sz="0" w:space="0" w:color="auto"/>
              </w:divBdr>
            </w:div>
            <w:div w:id="160858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36115">
      <w:bodyDiv w:val="1"/>
      <w:marLeft w:val="0"/>
      <w:marRight w:val="0"/>
      <w:marTop w:val="0"/>
      <w:marBottom w:val="0"/>
      <w:divBdr>
        <w:top w:val="none" w:sz="0" w:space="0" w:color="auto"/>
        <w:left w:val="none" w:sz="0" w:space="0" w:color="auto"/>
        <w:bottom w:val="none" w:sz="0" w:space="0" w:color="auto"/>
        <w:right w:val="none" w:sz="0" w:space="0" w:color="auto"/>
      </w:divBdr>
      <w:divsChild>
        <w:div w:id="252129649">
          <w:marLeft w:val="0"/>
          <w:marRight w:val="0"/>
          <w:marTop w:val="0"/>
          <w:marBottom w:val="0"/>
          <w:divBdr>
            <w:top w:val="none" w:sz="0" w:space="0" w:color="auto"/>
            <w:left w:val="none" w:sz="0" w:space="0" w:color="auto"/>
            <w:bottom w:val="none" w:sz="0" w:space="0" w:color="auto"/>
            <w:right w:val="none" w:sz="0" w:space="0" w:color="auto"/>
          </w:divBdr>
          <w:divsChild>
            <w:div w:id="512184359">
              <w:marLeft w:val="0"/>
              <w:marRight w:val="0"/>
              <w:marTop w:val="0"/>
              <w:marBottom w:val="0"/>
              <w:divBdr>
                <w:top w:val="none" w:sz="0" w:space="0" w:color="auto"/>
                <w:left w:val="none" w:sz="0" w:space="0" w:color="auto"/>
                <w:bottom w:val="none" w:sz="0" w:space="0" w:color="auto"/>
                <w:right w:val="none" w:sz="0" w:space="0" w:color="auto"/>
              </w:divBdr>
              <w:divsChild>
                <w:div w:id="7755580">
                  <w:marLeft w:val="0"/>
                  <w:marRight w:val="0"/>
                  <w:marTop w:val="0"/>
                  <w:marBottom w:val="0"/>
                  <w:divBdr>
                    <w:top w:val="none" w:sz="0" w:space="0" w:color="auto"/>
                    <w:left w:val="none" w:sz="0" w:space="0" w:color="auto"/>
                    <w:bottom w:val="none" w:sz="0" w:space="0" w:color="auto"/>
                    <w:right w:val="none" w:sz="0" w:space="0" w:color="auto"/>
                  </w:divBdr>
                </w:div>
                <w:div w:id="1353074557">
                  <w:marLeft w:val="0"/>
                  <w:marRight w:val="0"/>
                  <w:marTop w:val="0"/>
                  <w:marBottom w:val="0"/>
                  <w:divBdr>
                    <w:top w:val="none" w:sz="0" w:space="0" w:color="auto"/>
                    <w:left w:val="none" w:sz="0" w:space="0" w:color="auto"/>
                    <w:bottom w:val="none" w:sz="0" w:space="0" w:color="auto"/>
                    <w:right w:val="none" w:sz="0" w:space="0" w:color="auto"/>
                  </w:divBdr>
                  <w:divsChild>
                    <w:div w:id="12543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66403">
              <w:marLeft w:val="0"/>
              <w:marRight w:val="0"/>
              <w:marTop w:val="0"/>
              <w:marBottom w:val="0"/>
              <w:divBdr>
                <w:top w:val="none" w:sz="0" w:space="0" w:color="auto"/>
                <w:left w:val="none" w:sz="0" w:space="0" w:color="auto"/>
                <w:bottom w:val="none" w:sz="0" w:space="0" w:color="auto"/>
                <w:right w:val="none" w:sz="0" w:space="0" w:color="auto"/>
              </w:divBdr>
              <w:divsChild>
                <w:div w:id="487130802">
                  <w:marLeft w:val="0"/>
                  <w:marRight w:val="0"/>
                  <w:marTop w:val="0"/>
                  <w:marBottom w:val="0"/>
                  <w:divBdr>
                    <w:top w:val="none" w:sz="0" w:space="0" w:color="auto"/>
                    <w:left w:val="none" w:sz="0" w:space="0" w:color="auto"/>
                    <w:bottom w:val="none" w:sz="0" w:space="0" w:color="auto"/>
                    <w:right w:val="none" w:sz="0" w:space="0" w:color="auto"/>
                  </w:divBdr>
                </w:div>
                <w:div w:id="19475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031736">
      <w:bodyDiv w:val="1"/>
      <w:marLeft w:val="0"/>
      <w:marRight w:val="0"/>
      <w:marTop w:val="0"/>
      <w:marBottom w:val="0"/>
      <w:divBdr>
        <w:top w:val="none" w:sz="0" w:space="0" w:color="auto"/>
        <w:left w:val="none" w:sz="0" w:space="0" w:color="auto"/>
        <w:bottom w:val="none" w:sz="0" w:space="0" w:color="auto"/>
        <w:right w:val="none" w:sz="0" w:space="0" w:color="auto"/>
      </w:divBdr>
      <w:divsChild>
        <w:div w:id="1002970510">
          <w:marLeft w:val="0"/>
          <w:marRight w:val="0"/>
          <w:marTop w:val="0"/>
          <w:marBottom w:val="0"/>
          <w:divBdr>
            <w:top w:val="none" w:sz="0" w:space="0" w:color="auto"/>
            <w:left w:val="none" w:sz="0" w:space="0" w:color="auto"/>
            <w:bottom w:val="none" w:sz="0" w:space="0" w:color="auto"/>
            <w:right w:val="none" w:sz="0" w:space="0" w:color="auto"/>
          </w:divBdr>
          <w:divsChild>
            <w:div w:id="5725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5401">
      <w:bodyDiv w:val="1"/>
      <w:marLeft w:val="0"/>
      <w:marRight w:val="0"/>
      <w:marTop w:val="0"/>
      <w:marBottom w:val="0"/>
      <w:divBdr>
        <w:top w:val="none" w:sz="0" w:space="0" w:color="auto"/>
        <w:left w:val="none" w:sz="0" w:space="0" w:color="auto"/>
        <w:bottom w:val="none" w:sz="0" w:space="0" w:color="auto"/>
        <w:right w:val="none" w:sz="0" w:space="0" w:color="auto"/>
      </w:divBdr>
      <w:divsChild>
        <w:div w:id="249120912">
          <w:marLeft w:val="0"/>
          <w:marRight w:val="0"/>
          <w:marTop w:val="0"/>
          <w:marBottom w:val="0"/>
          <w:divBdr>
            <w:top w:val="none" w:sz="0" w:space="0" w:color="auto"/>
            <w:left w:val="none" w:sz="0" w:space="0" w:color="auto"/>
            <w:bottom w:val="none" w:sz="0" w:space="0" w:color="auto"/>
            <w:right w:val="none" w:sz="0" w:space="0" w:color="auto"/>
          </w:divBdr>
          <w:divsChild>
            <w:div w:id="442919904">
              <w:marLeft w:val="0"/>
              <w:marRight w:val="0"/>
              <w:marTop w:val="0"/>
              <w:marBottom w:val="0"/>
              <w:divBdr>
                <w:top w:val="none" w:sz="0" w:space="0" w:color="auto"/>
                <w:left w:val="none" w:sz="0" w:space="0" w:color="auto"/>
                <w:bottom w:val="none" w:sz="0" w:space="0" w:color="auto"/>
                <w:right w:val="none" w:sz="0" w:space="0" w:color="auto"/>
              </w:divBdr>
            </w:div>
            <w:div w:id="639963972">
              <w:marLeft w:val="0"/>
              <w:marRight w:val="0"/>
              <w:marTop w:val="0"/>
              <w:marBottom w:val="0"/>
              <w:divBdr>
                <w:top w:val="none" w:sz="0" w:space="0" w:color="auto"/>
                <w:left w:val="none" w:sz="0" w:space="0" w:color="auto"/>
                <w:bottom w:val="none" w:sz="0" w:space="0" w:color="auto"/>
                <w:right w:val="none" w:sz="0" w:space="0" w:color="auto"/>
              </w:divBdr>
            </w:div>
          </w:divsChild>
        </w:div>
        <w:div w:id="995113603">
          <w:marLeft w:val="0"/>
          <w:marRight w:val="0"/>
          <w:marTop w:val="0"/>
          <w:marBottom w:val="0"/>
          <w:divBdr>
            <w:top w:val="none" w:sz="0" w:space="0" w:color="auto"/>
            <w:left w:val="none" w:sz="0" w:space="0" w:color="auto"/>
            <w:bottom w:val="none" w:sz="0" w:space="0" w:color="auto"/>
            <w:right w:val="none" w:sz="0" w:space="0" w:color="auto"/>
          </w:divBdr>
          <w:divsChild>
            <w:div w:id="1306011679">
              <w:marLeft w:val="0"/>
              <w:marRight w:val="0"/>
              <w:marTop w:val="0"/>
              <w:marBottom w:val="0"/>
              <w:divBdr>
                <w:top w:val="none" w:sz="0" w:space="0" w:color="auto"/>
                <w:left w:val="none" w:sz="0" w:space="0" w:color="auto"/>
                <w:bottom w:val="none" w:sz="0" w:space="0" w:color="auto"/>
                <w:right w:val="none" w:sz="0" w:space="0" w:color="auto"/>
              </w:divBdr>
              <w:divsChild>
                <w:div w:id="17395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8355">
      <w:bodyDiv w:val="1"/>
      <w:marLeft w:val="0"/>
      <w:marRight w:val="0"/>
      <w:marTop w:val="0"/>
      <w:marBottom w:val="0"/>
      <w:divBdr>
        <w:top w:val="none" w:sz="0" w:space="0" w:color="auto"/>
        <w:left w:val="none" w:sz="0" w:space="0" w:color="auto"/>
        <w:bottom w:val="none" w:sz="0" w:space="0" w:color="auto"/>
        <w:right w:val="none" w:sz="0" w:space="0" w:color="auto"/>
      </w:divBdr>
      <w:divsChild>
        <w:div w:id="700284455">
          <w:marLeft w:val="0"/>
          <w:marRight w:val="0"/>
          <w:marTop w:val="0"/>
          <w:marBottom w:val="0"/>
          <w:divBdr>
            <w:top w:val="none" w:sz="0" w:space="0" w:color="auto"/>
            <w:left w:val="none" w:sz="0" w:space="0" w:color="auto"/>
            <w:bottom w:val="none" w:sz="0" w:space="0" w:color="auto"/>
            <w:right w:val="none" w:sz="0" w:space="0" w:color="auto"/>
          </w:divBdr>
          <w:divsChild>
            <w:div w:id="1153985612">
              <w:marLeft w:val="0"/>
              <w:marRight w:val="240"/>
              <w:marTop w:val="0"/>
              <w:marBottom w:val="0"/>
              <w:divBdr>
                <w:top w:val="none" w:sz="0" w:space="0" w:color="auto"/>
                <w:left w:val="none" w:sz="0" w:space="0" w:color="auto"/>
                <w:bottom w:val="none" w:sz="0" w:space="0" w:color="auto"/>
                <w:right w:val="none" w:sz="0" w:space="0" w:color="auto"/>
              </w:divBdr>
            </w:div>
            <w:div w:id="1738893467">
              <w:marLeft w:val="0"/>
              <w:marRight w:val="0"/>
              <w:marTop w:val="0"/>
              <w:marBottom w:val="0"/>
              <w:divBdr>
                <w:top w:val="none" w:sz="0" w:space="0" w:color="auto"/>
                <w:left w:val="none" w:sz="0" w:space="0" w:color="auto"/>
                <w:bottom w:val="none" w:sz="0" w:space="0" w:color="auto"/>
                <w:right w:val="none" w:sz="0" w:space="0" w:color="auto"/>
              </w:divBdr>
              <w:divsChild>
                <w:div w:id="12456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02011">
          <w:marLeft w:val="0"/>
          <w:marRight w:val="0"/>
          <w:marTop w:val="0"/>
          <w:marBottom w:val="0"/>
          <w:divBdr>
            <w:top w:val="none" w:sz="0" w:space="0" w:color="auto"/>
            <w:left w:val="none" w:sz="0" w:space="0" w:color="auto"/>
            <w:bottom w:val="none" w:sz="0" w:space="0" w:color="auto"/>
            <w:right w:val="none" w:sz="0" w:space="0" w:color="auto"/>
          </w:divBdr>
          <w:divsChild>
            <w:div w:id="639655351">
              <w:marLeft w:val="0"/>
              <w:marRight w:val="0"/>
              <w:marTop w:val="0"/>
              <w:marBottom w:val="0"/>
              <w:divBdr>
                <w:top w:val="none" w:sz="0" w:space="0" w:color="auto"/>
                <w:left w:val="none" w:sz="0" w:space="0" w:color="auto"/>
                <w:bottom w:val="none" w:sz="0" w:space="0" w:color="auto"/>
                <w:right w:val="none" w:sz="0" w:space="0" w:color="auto"/>
              </w:divBdr>
            </w:div>
            <w:div w:id="73748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16895">
      <w:bodyDiv w:val="1"/>
      <w:marLeft w:val="0"/>
      <w:marRight w:val="0"/>
      <w:marTop w:val="0"/>
      <w:marBottom w:val="0"/>
      <w:divBdr>
        <w:top w:val="none" w:sz="0" w:space="0" w:color="auto"/>
        <w:left w:val="none" w:sz="0" w:space="0" w:color="auto"/>
        <w:bottom w:val="none" w:sz="0" w:space="0" w:color="auto"/>
        <w:right w:val="none" w:sz="0" w:space="0" w:color="auto"/>
      </w:divBdr>
      <w:divsChild>
        <w:div w:id="1336763643">
          <w:marLeft w:val="0"/>
          <w:marRight w:val="0"/>
          <w:marTop w:val="0"/>
          <w:marBottom w:val="0"/>
          <w:divBdr>
            <w:top w:val="none" w:sz="0" w:space="0" w:color="auto"/>
            <w:left w:val="none" w:sz="0" w:space="0" w:color="auto"/>
            <w:bottom w:val="none" w:sz="0" w:space="0" w:color="auto"/>
            <w:right w:val="none" w:sz="0" w:space="0" w:color="auto"/>
          </w:divBdr>
          <w:divsChild>
            <w:div w:id="1289967461">
              <w:marLeft w:val="0"/>
              <w:marRight w:val="0"/>
              <w:marTop w:val="0"/>
              <w:marBottom w:val="0"/>
              <w:divBdr>
                <w:top w:val="none" w:sz="0" w:space="0" w:color="auto"/>
                <w:left w:val="none" w:sz="0" w:space="0" w:color="auto"/>
                <w:bottom w:val="none" w:sz="0" w:space="0" w:color="auto"/>
                <w:right w:val="none" w:sz="0" w:space="0" w:color="auto"/>
              </w:divBdr>
            </w:div>
            <w:div w:id="1373849030">
              <w:marLeft w:val="0"/>
              <w:marRight w:val="0"/>
              <w:marTop w:val="0"/>
              <w:marBottom w:val="0"/>
              <w:divBdr>
                <w:top w:val="none" w:sz="0" w:space="0" w:color="auto"/>
                <w:left w:val="none" w:sz="0" w:space="0" w:color="auto"/>
                <w:bottom w:val="none" w:sz="0" w:space="0" w:color="auto"/>
                <w:right w:val="none" w:sz="0" w:space="0" w:color="auto"/>
              </w:divBdr>
            </w:div>
          </w:divsChild>
        </w:div>
        <w:div w:id="1605065727">
          <w:marLeft w:val="0"/>
          <w:marRight w:val="0"/>
          <w:marTop w:val="0"/>
          <w:marBottom w:val="0"/>
          <w:divBdr>
            <w:top w:val="none" w:sz="0" w:space="0" w:color="auto"/>
            <w:left w:val="none" w:sz="0" w:space="0" w:color="auto"/>
            <w:bottom w:val="none" w:sz="0" w:space="0" w:color="auto"/>
            <w:right w:val="none" w:sz="0" w:space="0" w:color="auto"/>
          </w:divBdr>
          <w:divsChild>
            <w:div w:id="1120802133">
              <w:marLeft w:val="0"/>
              <w:marRight w:val="0"/>
              <w:marTop w:val="0"/>
              <w:marBottom w:val="0"/>
              <w:divBdr>
                <w:top w:val="none" w:sz="0" w:space="0" w:color="auto"/>
                <w:left w:val="none" w:sz="0" w:space="0" w:color="auto"/>
                <w:bottom w:val="none" w:sz="0" w:space="0" w:color="auto"/>
                <w:right w:val="none" w:sz="0" w:space="0" w:color="auto"/>
              </w:divBdr>
              <w:divsChild>
                <w:div w:id="56599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031799">
      <w:bodyDiv w:val="1"/>
      <w:marLeft w:val="0"/>
      <w:marRight w:val="0"/>
      <w:marTop w:val="0"/>
      <w:marBottom w:val="0"/>
      <w:divBdr>
        <w:top w:val="none" w:sz="0" w:space="0" w:color="auto"/>
        <w:left w:val="none" w:sz="0" w:space="0" w:color="auto"/>
        <w:bottom w:val="none" w:sz="0" w:space="0" w:color="auto"/>
        <w:right w:val="none" w:sz="0" w:space="0" w:color="auto"/>
      </w:divBdr>
      <w:divsChild>
        <w:div w:id="779759287">
          <w:marLeft w:val="0"/>
          <w:marRight w:val="0"/>
          <w:marTop w:val="0"/>
          <w:marBottom w:val="0"/>
          <w:divBdr>
            <w:top w:val="none" w:sz="0" w:space="0" w:color="auto"/>
            <w:left w:val="none" w:sz="0" w:space="0" w:color="auto"/>
            <w:bottom w:val="none" w:sz="0" w:space="0" w:color="auto"/>
            <w:right w:val="none" w:sz="0" w:space="0" w:color="auto"/>
          </w:divBdr>
          <w:divsChild>
            <w:div w:id="1630667731">
              <w:marLeft w:val="0"/>
              <w:marRight w:val="0"/>
              <w:marTop w:val="0"/>
              <w:marBottom w:val="0"/>
              <w:divBdr>
                <w:top w:val="none" w:sz="0" w:space="0" w:color="auto"/>
                <w:left w:val="none" w:sz="0" w:space="0" w:color="auto"/>
                <w:bottom w:val="none" w:sz="0" w:space="0" w:color="auto"/>
                <w:right w:val="none" w:sz="0" w:space="0" w:color="auto"/>
              </w:divBdr>
            </w:div>
            <w:div w:id="1920820650">
              <w:marLeft w:val="0"/>
              <w:marRight w:val="0"/>
              <w:marTop w:val="0"/>
              <w:marBottom w:val="0"/>
              <w:divBdr>
                <w:top w:val="none" w:sz="0" w:space="0" w:color="auto"/>
                <w:left w:val="none" w:sz="0" w:space="0" w:color="auto"/>
                <w:bottom w:val="none" w:sz="0" w:space="0" w:color="auto"/>
                <w:right w:val="none" w:sz="0" w:space="0" w:color="auto"/>
              </w:divBdr>
            </w:div>
          </w:divsChild>
        </w:div>
        <w:div w:id="1362390747">
          <w:marLeft w:val="0"/>
          <w:marRight w:val="0"/>
          <w:marTop w:val="0"/>
          <w:marBottom w:val="0"/>
          <w:divBdr>
            <w:top w:val="none" w:sz="0" w:space="0" w:color="auto"/>
            <w:left w:val="none" w:sz="0" w:space="0" w:color="auto"/>
            <w:bottom w:val="none" w:sz="0" w:space="0" w:color="auto"/>
            <w:right w:val="none" w:sz="0" w:space="0" w:color="auto"/>
          </w:divBdr>
          <w:divsChild>
            <w:div w:id="475341897">
              <w:marLeft w:val="0"/>
              <w:marRight w:val="240"/>
              <w:marTop w:val="0"/>
              <w:marBottom w:val="0"/>
              <w:divBdr>
                <w:top w:val="none" w:sz="0" w:space="0" w:color="auto"/>
                <w:left w:val="none" w:sz="0" w:space="0" w:color="auto"/>
                <w:bottom w:val="none" w:sz="0" w:space="0" w:color="auto"/>
                <w:right w:val="none" w:sz="0" w:space="0" w:color="auto"/>
              </w:divBdr>
            </w:div>
            <w:div w:id="2092463818">
              <w:marLeft w:val="0"/>
              <w:marRight w:val="0"/>
              <w:marTop w:val="0"/>
              <w:marBottom w:val="0"/>
              <w:divBdr>
                <w:top w:val="none" w:sz="0" w:space="0" w:color="auto"/>
                <w:left w:val="none" w:sz="0" w:space="0" w:color="auto"/>
                <w:bottom w:val="none" w:sz="0" w:space="0" w:color="auto"/>
                <w:right w:val="none" w:sz="0" w:space="0" w:color="auto"/>
              </w:divBdr>
              <w:divsChild>
                <w:div w:id="5940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0321">
      <w:bodyDiv w:val="1"/>
      <w:marLeft w:val="0"/>
      <w:marRight w:val="0"/>
      <w:marTop w:val="0"/>
      <w:marBottom w:val="0"/>
      <w:divBdr>
        <w:top w:val="none" w:sz="0" w:space="0" w:color="auto"/>
        <w:left w:val="none" w:sz="0" w:space="0" w:color="auto"/>
        <w:bottom w:val="none" w:sz="0" w:space="0" w:color="auto"/>
        <w:right w:val="none" w:sz="0" w:space="0" w:color="auto"/>
      </w:divBdr>
    </w:div>
    <w:div w:id="1717779617">
      <w:bodyDiv w:val="1"/>
      <w:marLeft w:val="0"/>
      <w:marRight w:val="0"/>
      <w:marTop w:val="0"/>
      <w:marBottom w:val="0"/>
      <w:divBdr>
        <w:top w:val="none" w:sz="0" w:space="0" w:color="auto"/>
        <w:left w:val="none" w:sz="0" w:space="0" w:color="auto"/>
        <w:bottom w:val="none" w:sz="0" w:space="0" w:color="auto"/>
        <w:right w:val="none" w:sz="0" w:space="0" w:color="auto"/>
      </w:divBdr>
      <w:divsChild>
        <w:div w:id="436365929">
          <w:marLeft w:val="0"/>
          <w:marRight w:val="0"/>
          <w:marTop w:val="0"/>
          <w:marBottom w:val="0"/>
          <w:divBdr>
            <w:top w:val="none" w:sz="0" w:space="0" w:color="auto"/>
            <w:left w:val="none" w:sz="0" w:space="0" w:color="auto"/>
            <w:bottom w:val="none" w:sz="0" w:space="0" w:color="auto"/>
            <w:right w:val="none" w:sz="0" w:space="0" w:color="auto"/>
          </w:divBdr>
          <w:divsChild>
            <w:div w:id="167406490">
              <w:marLeft w:val="0"/>
              <w:marRight w:val="0"/>
              <w:marTop w:val="0"/>
              <w:marBottom w:val="0"/>
              <w:divBdr>
                <w:top w:val="none" w:sz="0" w:space="0" w:color="auto"/>
                <w:left w:val="none" w:sz="0" w:space="0" w:color="auto"/>
                <w:bottom w:val="none" w:sz="0" w:space="0" w:color="auto"/>
                <w:right w:val="none" w:sz="0" w:space="0" w:color="auto"/>
              </w:divBdr>
            </w:div>
            <w:div w:id="1994596665">
              <w:marLeft w:val="0"/>
              <w:marRight w:val="0"/>
              <w:marTop w:val="0"/>
              <w:marBottom w:val="0"/>
              <w:divBdr>
                <w:top w:val="none" w:sz="0" w:space="0" w:color="auto"/>
                <w:left w:val="none" w:sz="0" w:space="0" w:color="auto"/>
                <w:bottom w:val="none" w:sz="0" w:space="0" w:color="auto"/>
                <w:right w:val="none" w:sz="0" w:space="0" w:color="auto"/>
              </w:divBdr>
              <w:divsChild>
                <w:div w:id="1514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07290">
          <w:marLeft w:val="0"/>
          <w:marRight w:val="0"/>
          <w:marTop w:val="0"/>
          <w:marBottom w:val="0"/>
          <w:divBdr>
            <w:top w:val="none" w:sz="0" w:space="0" w:color="auto"/>
            <w:left w:val="none" w:sz="0" w:space="0" w:color="auto"/>
            <w:bottom w:val="none" w:sz="0" w:space="0" w:color="auto"/>
            <w:right w:val="none" w:sz="0" w:space="0" w:color="auto"/>
          </w:divBdr>
          <w:divsChild>
            <w:div w:id="1295139570">
              <w:marLeft w:val="0"/>
              <w:marRight w:val="0"/>
              <w:marTop w:val="0"/>
              <w:marBottom w:val="0"/>
              <w:divBdr>
                <w:top w:val="none" w:sz="0" w:space="0" w:color="auto"/>
                <w:left w:val="none" w:sz="0" w:space="0" w:color="auto"/>
                <w:bottom w:val="none" w:sz="0" w:space="0" w:color="auto"/>
                <w:right w:val="none" w:sz="0" w:space="0" w:color="auto"/>
              </w:divBdr>
            </w:div>
            <w:div w:id="1319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7002">
      <w:bodyDiv w:val="1"/>
      <w:marLeft w:val="0"/>
      <w:marRight w:val="0"/>
      <w:marTop w:val="0"/>
      <w:marBottom w:val="0"/>
      <w:divBdr>
        <w:top w:val="none" w:sz="0" w:space="0" w:color="auto"/>
        <w:left w:val="none" w:sz="0" w:space="0" w:color="auto"/>
        <w:bottom w:val="none" w:sz="0" w:space="0" w:color="auto"/>
        <w:right w:val="none" w:sz="0" w:space="0" w:color="auto"/>
      </w:divBdr>
      <w:divsChild>
        <w:div w:id="1778525283">
          <w:marLeft w:val="0"/>
          <w:marRight w:val="0"/>
          <w:marTop w:val="0"/>
          <w:marBottom w:val="0"/>
          <w:divBdr>
            <w:top w:val="none" w:sz="0" w:space="0" w:color="auto"/>
            <w:left w:val="none" w:sz="0" w:space="0" w:color="auto"/>
            <w:bottom w:val="none" w:sz="0" w:space="0" w:color="auto"/>
            <w:right w:val="none" w:sz="0" w:space="0" w:color="auto"/>
          </w:divBdr>
          <w:divsChild>
            <w:div w:id="1039939417">
              <w:marLeft w:val="0"/>
              <w:marRight w:val="0"/>
              <w:marTop w:val="0"/>
              <w:marBottom w:val="0"/>
              <w:divBdr>
                <w:top w:val="none" w:sz="0" w:space="0" w:color="auto"/>
                <w:left w:val="none" w:sz="0" w:space="0" w:color="auto"/>
                <w:bottom w:val="none" w:sz="0" w:space="0" w:color="auto"/>
                <w:right w:val="none" w:sz="0" w:space="0" w:color="auto"/>
              </w:divBdr>
            </w:div>
            <w:div w:id="1418794771">
              <w:marLeft w:val="0"/>
              <w:marRight w:val="0"/>
              <w:marTop w:val="0"/>
              <w:marBottom w:val="0"/>
              <w:divBdr>
                <w:top w:val="none" w:sz="0" w:space="0" w:color="auto"/>
                <w:left w:val="none" w:sz="0" w:space="0" w:color="auto"/>
                <w:bottom w:val="none" w:sz="0" w:space="0" w:color="auto"/>
                <w:right w:val="none" w:sz="0" w:space="0" w:color="auto"/>
              </w:divBdr>
            </w:div>
          </w:divsChild>
        </w:div>
        <w:div w:id="2004770518">
          <w:marLeft w:val="0"/>
          <w:marRight w:val="0"/>
          <w:marTop w:val="0"/>
          <w:marBottom w:val="0"/>
          <w:divBdr>
            <w:top w:val="none" w:sz="0" w:space="0" w:color="auto"/>
            <w:left w:val="none" w:sz="0" w:space="0" w:color="auto"/>
            <w:bottom w:val="none" w:sz="0" w:space="0" w:color="auto"/>
            <w:right w:val="none" w:sz="0" w:space="0" w:color="auto"/>
          </w:divBdr>
          <w:divsChild>
            <w:div w:id="368142128">
              <w:marLeft w:val="0"/>
              <w:marRight w:val="240"/>
              <w:marTop w:val="0"/>
              <w:marBottom w:val="0"/>
              <w:divBdr>
                <w:top w:val="none" w:sz="0" w:space="0" w:color="auto"/>
                <w:left w:val="none" w:sz="0" w:space="0" w:color="auto"/>
                <w:bottom w:val="none" w:sz="0" w:space="0" w:color="auto"/>
                <w:right w:val="none" w:sz="0" w:space="0" w:color="auto"/>
              </w:divBdr>
            </w:div>
            <w:div w:id="1073703433">
              <w:marLeft w:val="0"/>
              <w:marRight w:val="0"/>
              <w:marTop w:val="0"/>
              <w:marBottom w:val="0"/>
              <w:divBdr>
                <w:top w:val="none" w:sz="0" w:space="0" w:color="auto"/>
                <w:left w:val="none" w:sz="0" w:space="0" w:color="auto"/>
                <w:bottom w:val="none" w:sz="0" w:space="0" w:color="auto"/>
                <w:right w:val="none" w:sz="0" w:space="0" w:color="auto"/>
              </w:divBdr>
              <w:divsChild>
                <w:div w:id="1231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371619">
      <w:bodyDiv w:val="1"/>
      <w:marLeft w:val="0"/>
      <w:marRight w:val="0"/>
      <w:marTop w:val="0"/>
      <w:marBottom w:val="0"/>
      <w:divBdr>
        <w:top w:val="none" w:sz="0" w:space="0" w:color="auto"/>
        <w:left w:val="none" w:sz="0" w:space="0" w:color="auto"/>
        <w:bottom w:val="none" w:sz="0" w:space="0" w:color="auto"/>
        <w:right w:val="none" w:sz="0" w:space="0" w:color="auto"/>
      </w:divBdr>
    </w:div>
    <w:div w:id="1798449126">
      <w:bodyDiv w:val="1"/>
      <w:marLeft w:val="0"/>
      <w:marRight w:val="0"/>
      <w:marTop w:val="0"/>
      <w:marBottom w:val="0"/>
      <w:divBdr>
        <w:top w:val="none" w:sz="0" w:space="0" w:color="auto"/>
        <w:left w:val="none" w:sz="0" w:space="0" w:color="auto"/>
        <w:bottom w:val="none" w:sz="0" w:space="0" w:color="auto"/>
        <w:right w:val="none" w:sz="0" w:space="0" w:color="auto"/>
      </w:divBdr>
      <w:divsChild>
        <w:div w:id="485437366">
          <w:marLeft w:val="0"/>
          <w:marRight w:val="0"/>
          <w:marTop w:val="0"/>
          <w:marBottom w:val="0"/>
          <w:divBdr>
            <w:top w:val="none" w:sz="0" w:space="0" w:color="auto"/>
            <w:left w:val="none" w:sz="0" w:space="0" w:color="auto"/>
            <w:bottom w:val="none" w:sz="0" w:space="0" w:color="auto"/>
            <w:right w:val="none" w:sz="0" w:space="0" w:color="auto"/>
          </w:divBdr>
          <w:divsChild>
            <w:div w:id="157503131">
              <w:marLeft w:val="0"/>
              <w:marRight w:val="0"/>
              <w:marTop w:val="0"/>
              <w:marBottom w:val="0"/>
              <w:divBdr>
                <w:top w:val="none" w:sz="0" w:space="0" w:color="auto"/>
                <w:left w:val="none" w:sz="0" w:space="0" w:color="auto"/>
                <w:bottom w:val="none" w:sz="0" w:space="0" w:color="auto"/>
                <w:right w:val="none" w:sz="0" w:space="0" w:color="auto"/>
              </w:divBdr>
              <w:divsChild>
                <w:div w:id="98077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0984">
          <w:marLeft w:val="0"/>
          <w:marRight w:val="0"/>
          <w:marTop w:val="0"/>
          <w:marBottom w:val="0"/>
          <w:divBdr>
            <w:top w:val="none" w:sz="0" w:space="0" w:color="auto"/>
            <w:left w:val="none" w:sz="0" w:space="0" w:color="auto"/>
            <w:bottom w:val="none" w:sz="0" w:space="0" w:color="auto"/>
            <w:right w:val="none" w:sz="0" w:space="0" w:color="auto"/>
          </w:divBdr>
          <w:divsChild>
            <w:div w:id="1375816267">
              <w:marLeft w:val="0"/>
              <w:marRight w:val="0"/>
              <w:marTop w:val="0"/>
              <w:marBottom w:val="0"/>
              <w:divBdr>
                <w:top w:val="none" w:sz="0" w:space="0" w:color="auto"/>
                <w:left w:val="none" w:sz="0" w:space="0" w:color="auto"/>
                <w:bottom w:val="none" w:sz="0" w:space="0" w:color="auto"/>
                <w:right w:val="none" w:sz="0" w:space="0" w:color="auto"/>
              </w:divBdr>
            </w:div>
            <w:div w:id="16181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84155">
      <w:bodyDiv w:val="1"/>
      <w:marLeft w:val="0"/>
      <w:marRight w:val="0"/>
      <w:marTop w:val="0"/>
      <w:marBottom w:val="0"/>
      <w:divBdr>
        <w:top w:val="none" w:sz="0" w:space="0" w:color="auto"/>
        <w:left w:val="none" w:sz="0" w:space="0" w:color="auto"/>
        <w:bottom w:val="none" w:sz="0" w:space="0" w:color="auto"/>
        <w:right w:val="none" w:sz="0" w:space="0" w:color="auto"/>
      </w:divBdr>
      <w:divsChild>
        <w:div w:id="1596745701">
          <w:marLeft w:val="0"/>
          <w:marRight w:val="0"/>
          <w:marTop w:val="0"/>
          <w:marBottom w:val="0"/>
          <w:divBdr>
            <w:top w:val="none" w:sz="0" w:space="0" w:color="auto"/>
            <w:left w:val="none" w:sz="0" w:space="0" w:color="auto"/>
            <w:bottom w:val="none" w:sz="0" w:space="0" w:color="auto"/>
            <w:right w:val="none" w:sz="0" w:space="0" w:color="auto"/>
          </w:divBdr>
          <w:divsChild>
            <w:div w:id="17987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11821">
      <w:bodyDiv w:val="1"/>
      <w:marLeft w:val="0"/>
      <w:marRight w:val="0"/>
      <w:marTop w:val="0"/>
      <w:marBottom w:val="0"/>
      <w:divBdr>
        <w:top w:val="none" w:sz="0" w:space="0" w:color="auto"/>
        <w:left w:val="none" w:sz="0" w:space="0" w:color="auto"/>
        <w:bottom w:val="none" w:sz="0" w:space="0" w:color="auto"/>
        <w:right w:val="none" w:sz="0" w:space="0" w:color="auto"/>
      </w:divBdr>
    </w:div>
    <w:div w:id="1917594965">
      <w:bodyDiv w:val="1"/>
      <w:marLeft w:val="0"/>
      <w:marRight w:val="0"/>
      <w:marTop w:val="0"/>
      <w:marBottom w:val="0"/>
      <w:divBdr>
        <w:top w:val="none" w:sz="0" w:space="0" w:color="auto"/>
        <w:left w:val="none" w:sz="0" w:space="0" w:color="auto"/>
        <w:bottom w:val="none" w:sz="0" w:space="0" w:color="auto"/>
        <w:right w:val="none" w:sz="0" w:space="0" w:color="auto"/>
      </w:divBdr>
    </w:div>
    <w:div w:id="1937903213">
      <w:bodyDiv w:val="1"/>
      <w:marLeft w:val="0"/>
      <w:marRight w:val="0"/>
      <w:marTop w:val="0"/>
      <w:marBottom w:val="0"/>
      <w:divBdr>
        <w:top w:val="none" w:sz="0" w:space="0" w:color="auto"/>
        <w:left w:val="none" w:sz="0" w:space="0" w:color="auto"/>
        <w:bottom w:val="none" w:sz="0" w:space="0" w:color="auto"/>
        <w:right w:val="none" w:sz="0" w:space="0" w:color="auto"/>
      </w:divBdr>
      <w:divsChild>
        <w:div w:id="345325385">
          <w:marLeft w:val="0"/>
          <w:marRight w:val="0"/>
          <w:marTop w:val="0"/>
          <w:marBottom w:val="0"/>
          <w:divBdr>
            <w:top w:val="none" w:sz="0" w:space="0" w:color="auto"/>
            <w:left w:val="none" w:sz="0" w:space="0" w:color="auto"/>
            <w:bottom w:val="none" w:sz="0" w:space="0" w:color="auto"/>
            <w:right w:val="none" w:sz="0" w:space="0" w:color="auto"/>
          </w:divBdr>
          <w:divsChild>
            <w:div w:id="1407144599">
              <w:marLeft w:val="0"/>
              <w:marRight w:val="0"/>
              <w:marTop w:val="0"/>
              <w:marBottom w:val="0"/>
              <w:divBdr>
                <w:top w:val="none" w:sz="0" w:space="0" w:color="auto"/>
                <w:left w:val="none" w:sz="0" w:space="0" w:color="auto"/>
                <w:bottom w:val="none" w:sz="0" w:space="0" w:color="auto"/>
                <w:right w:val="none" w:sz="0" w:space="0" w:color="auto"/>
              </w:divBdr>
              <w:divsChild>
                <w:div w:id="13566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3653">
          <w:marLeft w:val="0"/>
          <w:marRight w:val="0"/>
          <w:marTop w:val="0"/>
          <w:marBottom w:val="0"/>
          <w:divBdr>
            <w:top w:val="none" w:sz="0" w:space="0" w:color="auto"/>
            <w:left w:val="none" w:sz="0" w:space="0" w:color="auto"/>
            <w:bottom w:val="none" w:sz="0" w:space="0" w:color="auto"/>
            <w:right w:val="none" w:sz="0" w:space="0" w:color="auto"/>
          </w:divBdr>
          <w:divsChild>
            <w:div w:id="1534230503">
              <w:marLeft w:val="0"/>
              <w:marRight w:val="0"/>
              <w:marTop w:val="0"/>
              <w:marBottom w:val="0"/>
              <w:divBdr>
                <w:top w:val="none" w:sz="0" w:space="0" w:color="auto"/>
                <w:left w:val="none" w:sz="0" w:space="0" w:color="auto"/>
                <w:bottom w:val="none" w:sz="0" w:space="0" w:color="auto"/>
                <w:right w:val="none" w:sz="0" w:space="0" w:color="auto"/>
              </w:divBdr>
            </w:div>
            <w:div w:id="164300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73165">
      <w:bodyDiv w:val="1"/>
      <w:marLeft w:val="0"/>
      <w:marRight w:val="0"/>
      <w:marTop w:val="0"/>
      <w:marBottom w:val="0"/>
      <w:divBdr>
        <w:top w:val="none" w:sz="0" w:space="0" w:color="auto"/>
        <w:left w:val="none" w:sz="0" w:space="0" w:color="auto"/>
        <w:bottom w:val="none" w:sz="0" w:space="0" w:color="auto"/>
        <w:right w:val="none" w:sz="0" w:space="0" w:color="auto"/>
      </w:divBdr>
      <w:divsChild>
        <w:div w:id="461119295">
          <w:marLeft w:val="0"/>
          <w:marRight w:val="0"/>
          <w:marTop w:val="0"/>
          <w:marBottom w:val="0"/>
          <w:divBdr>
            <w:top w:val="none" w:sz="0" w:space="0" w:color="auto"/>
            <w:left w:val="none" w:sz="0" w:space="0" w:color="auto"/>
            <w:bottom w:val="none" w:sz="0" w:space="0" w:color="auto"/>
            <w:right w:val="none" w:sz="0" w:space="0" w:color="auto"/>
          </w:divBdr>
          <w:divsChild>
            <w:div w:id="1088044422">
              <w:marLeft w:val="0"/>
              <w:marRight w:val="0"/>
              <w:marTop w:val="0"/>
              <w:marBottom w:val="0"/>
              <w:divBdr>
                <w:top w:val="none" w:sz="0" w:space="0" w:color="auto"/>
                <w:left w:val="none" w:sz="0" w:space="0" w:color="auto"/>
                <w:bottom w:val="none" w:sz="0" w:space="0" w:color="auto"/>
                <w:right w:val="none" w:sz="0" w:space="0" w:color="auto"/>
              </w:divBdr>
            </w:div>
            <w:div w:id="1656228405">
              <w:marLeft w:val="0"/>
              <w:marRight w:val="0"/>
              <w:marTop w:val="0"/>
              <w:marBottom w:val="0"/>
              <w:divBdr>
                <w:top w:val="none" w:sz="0" w:space="0" w:color="auto"/>
                <w:left w:val="none" w:sz="0" w:space="0" w:color="auto"/>
                <w:bottom w:val="none" w:sz="0" w:space="0" w:color="auto"/>
                <w:right w:val="none" w:sz="0" w:space="0" w:color="auto"/>
              </w:divBdr>
            </w:div>
          </w:divsChild>
        </w:div>
        <w:div w:id="1895115522">
          <w:marLeft w:val="0"/>
          <w:marRight w:val="0"/>
          <w:marTop w:val="0"/>
          <w:marBottom w:val="0"/>
          <w:divBdr>
            <w:top w:val="none" w:sz="0" w:space="0" w:color="auto"/>
            <w:left w:val="none" w:sz="0" w:space="0" w:color="auto"/>
            <w:bottom w:val="none" w:sz="0" w:space="0" w:color="auto"/>
            <w:right w:val="none" w:sz="0" w:space="0" w:color="auto"/>
          </w:divBdr>
          <w:divsChild>
            <w:div w:id="268007015">
              <w:marLeft w:val="0"/>
              <w:marRight w:val="0"/>
              <w:marTop w:val="0"/>
              <w:marBottom w:val="0"/>
              <w:divBdr>
                <w:top w:val="none" w:sz="0" w:space="0" w:color="auto"/>
                <w:left w:val="none" w:sz="0" w:space="0" w:color="auto"/>
                <w:bottom w:val="none" w:sz="0" w:space="0" w:color="auto"/>
                <w:right w:val="none" w:sz="0" w:space="0" w:color="auto"/>
              </w:divBdr>
              <w:divsChild>
                <w:div w:id="2077588743">
                  <w:marLeft w:val="0"/>
                  <w:marRight w:val="0"/>
                  <w:marTop w:val="0"/>
                  <w:marBottom w:val="0"/>
                  <w:divBdr>
                    <w:top w:val="none" w:sz="0" w:space="0" w:color="auto"/>
                    <w:left w:val="none" w:sz="0" w:space="0" w:color="auto"/>
                    <w:bottom w:val="none" w:sz="0" w:space="0" w:color="auto"/>
                    <w:right w:val="none" w:sz="0" w:space="0" w:color="auto"/>
                  </w:divBdr>
                </w:div>
              </w:divsChild>
            </w:div>
            <w:div w:id="21115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5440">
      <w:bodyDiv w:val="1"/>
      <w:marLeft w:val="0"/>
      <w:marRight w:val="0"/>
      <w:marTop w:val="0"/>
      <w:marBottom w:val="0"/>
      <w:divBdr>
        <w:top w:val="none" w:sz="0" w:space="0" w:color="auto"/>
        <w:left w:val="none" w:sz="0" w:space="0" w:color="auto"/>
        <w:bottom w:val="none" w:sz="0" w:space="0" w:color="auto"/>
        <w:right w:val="none" w:sz="0" w:space="0" w:color="auto"/>
      </w:divBdr>
    </w:div>
    <w:div w:id="2000185382">
      <w:bodyDiv w:val="1"/>
      <w:marLeft w:val="0"/>
      <w:marRight w:val="0"/>
      <w:marTop w:val="0"/>
      <w:marBottom w:val="0"/>
      <w:divBdr>
        <w:top w:val="none" w:sz="0" w:space="0" w:color="auto"/>
        <w:left w:val="none" w:sz="0" w:space="0" w:color="auto"/>
        <w:bottom w:val="none" w:sz="0" w:space="0" w:color="auto"/>
        <w:right w:val="none" w:sz="0" w:space="0" w:color="auto"/>
      </w:divBdr>
      <w:divsChild>
        <w:div w:id="1005783878">
          <w:marLeft w:val="0"/>
          <w:marRight w:val="0"/>
          <w:marTop w:val="0"/>
          <w:marBottom w:val="0"/>
          <w:divBdr>
            <w:top w:val="none" w:sz="0" w:space="0" w:color="auto"/>
            <w:left w:val="none" w:sz="0" w:space="0" w:color="auto"/>
            <w:bottom w:val="none" w:sz="0" w:space="0" w:color="auto"/>
            <w:right w:val="none" w:sz="0" w:space="0" w:color="auto"/>
          </w:divBdr>
          <w:divsChild>
            <w:div w:id="5733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4848">
      <w:bodyDiv w:val="1"/>
      <w:marLeft w:val="0"/>
      <w:marRight w:val="0"/>
      <w:marTop w:val="0"/>
      <w:marBottom w:val="0"/>
      <w:divBdr>
        <w:top w:val="none" w:sz="0" w:space="0" w:color="auto"/>
        <w:left w:val="none" w:sz="0" w:space="0" w:color="auto"/>
        <w:bottom w:val="none" w:sz="0" w:space="0" w:color="auto"/>
        <w:right w:val="none" w:sz="0" w:space="0" w:color="auto"/>
      </w:divBdr>
    </w:div>
    <w:div w:id="2067952734">
      <w:bodyDiv w:val="1"/>
      <w:marLeft w:val="0"/>
      <w:marRight w:val="0"/>
      <w:marTop w:val="0"/>
      <w:marBottom w:val="0"/>
      <w:divBdr>
        <w:top w:val="none" w:sz="0" w:space="0" w:color="auto"/>
        <w:left w:val="none" w:sz="0" w:space="0" w:color="auto"/>
        <w:bottom w:val="none" w:sz="0" w:space="0" w:color="auto"/>
        <w:right w:val="none" w:sz="0" w:space="0" w:color="auto"/>
      </w:divBdr>
    </w:div>
    <w:div w:id="2088068833">
      <w:bodyDiv w:val="1"/>
      <w:marLeft w:val="0"/>
      <w:marRight w:val="0"/>
      <w:marTop w:val="0"/>
      <w:marBottom w:val="0"/>
      <w:divBdr>
        <w:top w:val="none" w:sz="0" w:space="0" w:color="auto"/>
        <w:left w:val="none" w:sz="0" w:space="0" w:color="auto"/>
        <w:bottom w:val="none" w:sz="0" w:space="0" w:color="auto"/>
        <w:right w:val="none" w:sz="0" w:space="0" w:color="auto"/>
      </w:divBdr>
    </w:div>
    <w:div w:id="212064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o.org/3/a-av034e.pdf" TargetMode="External"/><Relationship Id="rId13" Type="http://schemas.openxmlformats.org/officeDocument/2006/relationships/hyperlink" Target="http://www.fao.org/3/a-mr300e.pdf" TargetMode="External"/><Relationship Id="rId18" Type="http://schemas.openxmlformats.org/officeDocument/2006/relationships/hyperlink" Target="https://www1.wfp.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fao.org/3/a-av034e.pdf" TargetMode="External"/><Relationship Id="rId17" Type="http://schemas.openxmlformats.org/officeDocument/2006/relationships/hyperlink" Target="https://www.ifad.org/e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ao.org/home/en/" TargetMode="External"/><Relationship Id="rId20" Type="http://schemas.openxmlformats.org/officeDocument/2006/relationships/hyperlink" Target="http://www.fao.org/cfs/home/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o.org/3/a-mu268e.pdf"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ao.org/3/a-mr182e.pdf" TargetMode="External"/><Relationship Id="rId23" Type="http://schemas.openxmlformats.org/officeDocument/2006/relationships/header" Target="header2.xml"/><Relationship Id="rId10" Type="http://schemas.openxmlformats.org/officeDocument/2006/relationships/hyperlink" Target="http://www.fao.org/3/a-bq854e.pdf" TargetMode="External"/><Relationship Id="rId19" Type="http://schemas.openxmlformats.org/officeDocument/2006/relationships/hyperlink" Target="mailto:fsn-moderator@fao.org" TargetMode="External"/><Relationship Id="rId4" Type="http://schemas.openxmlformats.org/officeDocument/2006/relationships/settings" Target="settings.xml"/><Relationship Id="rId9" Type="http://schemas.openxmlformats.org/officeDocument/2006/relationships/hyperlink" Target="http://www.fao.org/3/a-bq853e.pdf" TargetMode="External"/><Relationship Id="rId14" Type="http://schemas.openxmlformats.org/officeDocument/2006/relationships/hyperlink" Target="http://www.fao.org/3/a-bq854e.pdf"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http://www.fao.org/fsnforum/activities/discussions/CFS-smallholders-fs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259CCC-0170-4DDE-9CCD-B2FE98E52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Pages>
  <Words>978</Words>
  <Characters>6246</Characters>
  <Application>Microsoft Office Word</Application>
  <DocSecurity>0</DocSecurity>
  <Lines>52</Lines>
  <Paragraphs>14</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
      <vt:lpstr>Women in Agriculture and Food Security:</vt:lpstr>
      <vt:lpstr>Women in Agriculture and Food Security:</vt:lpstr>
    </vt:vector>
  </TitlesOfParts>
  <Company>FAO of the UN</Company>
  <LinksUpToDate>false</LinksUpToDate>
  <CharactersWithSpaces>7210</CharactersWithSpaces>
  <SharedDoc>false</SharedDoc>
  <HLinks>
    <vt:vector size="24" baseType="variant">
      <vt:variant>
        <vt:i4>7929982</vt:i4>
      </vt:variant>
      <vt:variant>
        <vt:i4>3</vt:i4>
      </vt:variant>
      <vt:variant>
        <vt:i4>0</vt:i4>
      </vt:variant>
      <vt:variant>
        <vt:i4>5</vt:i4>
      </vt:variant>
      <vt:variant>
        <vt:lpwstr>http://www.fao.org/fsnforum/west-africa/fr/comment-la-protection-sociale-peut-elle-contribuer-%C3%A0-la-s%C3%A9curit%C3%A9-alimentaire-et-%C3%A0-la-nutrition-en-af</vt:lpwstr>
      </vt:variant>
      <vt:variant>
        <vt:lpwstr/>
      </vt:variant>
      <vt:variant>
        <vt:i4>7733358</vt:i4>
      </vt:variant>
      <vt:variant>
        <vt:i4>0</vt:i4>
      </vt:variant>
      <vt:variant>
        <vt:i4>0</vt:i4>
      </vt:variant>
      <vt:variant>
        <vt:i4>5</vt:i4>
      </vt:variant>
      <vt:variant>
        <vt:lpwstr>http://www.fao.org/fsnforum/West-Africa</vt:lpwstr>
      </vt:variant>
      <vt:variant>
        <vt:lpwstr/>
      </vt:variant>
      <vt:variant>
        <vt:i4>2818153</vt:i4>
      </vt:variant>
      <vt:variant>
        <vt:i4>6</vt:i4>
      </vt:variant>
      <vt:variant>
        <vt:i4>0</vt:i4>
      </vt:variant>
      <vt:variant>
        <vt:i4>5</vt:i4>
      </vt:variant>
      <vt:variant>
        <vt:lpwstr>http://www.fao.org/fsnforum/west-africa/fr</vt:lpwstr>
      </vt:variant>
      <vt:variant>
        <vt:lpwstr/>
      </vt:variant>
      <vt:variant>
        <vt:i4>2818153</vt:i4>
      </vt:variant>
      <vt:variant>
        <vt:i4>3</vt:i4>
      </vt:variant>
      <vt:variant>
        <vt:i4>0</vt:i4>
      </vt:variant>
      <vt:variant>
        <vt:i4>5</vt:i4>
      </vt:variant>
      <vt:variant>
        <vt:lpwstr>http://www.fao.org/fsnforum/west-africa/fr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FAO FSN Forum</dc:creator>
  <cp:lastModifiedBy>Polak, Elise (ESA)</cp:lastModifiedBy>
  <cp:revision>15</cp:revision>
  <cp:lastPrinted>2015-10-06T13:23:00Z</cp:lastPrinted>
  <dcterms:created xsi:type="dcterms:W3CDTF">2019-01-17T13:39:00Z</dcterms:created>
  <dcterms:modified xsi:type="dcterms:W3CDTF">2019-01-21T11:27:00Z</dcterms:modified>
</cp:coreProperties>
</file>